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A2" w:rsidRDefault="007B0FD8">
      <w:pPr>
        <w:pStyle w:val="a4"/>
      </w:pPr>
      <w:r>
        <w:rPr>
          <w:color w:val="993366"/>
        </w:rPr>
        <w:t>Уровень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развития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речи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детей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в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2</w:t>
      </w:r>
      <w:r>
        <w:rPr>
          <w:color w:val="993366"/>
          <w:spacing w:val="-4"/>
        </w:rPr>
        <w:t xml:space="preserve"> года</w:t>
      </w:r>
    </w:p>
    <w:p w:rsidR="000F40A2" w:rsidRDefault="007B0FD8">
      <w:pPr>
        <w:pStyle w:val="a3"/>
        <w:spacing w:before="135"/>
        <w:ind w:left="104" w:right="211" w:firstLine="707"/>
      </w:pPr>
      <w:r>
        <w:t>К</w:t>
      </w:r>
      <w:r>
        <w:rPr>
          <w:spacing w:val="-10"/>
        </w:rPr>
        <w:t xml:space="preserve"> </w:t>
      </w:r>
      <w:r>
        <w:t>1,5</w:t>
      </w:r>
      <w:r>
        <w:rPr>
          <w:spacing w:val="-7"/>
        </w:rPr>
        <w:t xml:space="preserve"> </w:t>
      </w:r>
      <w:r>
        <w:t>годам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активном</w:t>
      </w:r>
      <w:r>
        <w:rPr>
          <w:spacing w:val="-9"/>
        </w:rPr>
        <w:t xml:space="preserve"> </w:t>
      </w:r>
      <w:r>
        <w:t>словаре</w:t>
      </w:r>
      <w:r>
        <w:rPr>
          <w:spacing w:val="-4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насчитывается</w:t>
      </w:r>
      <w:r>
        <w:rPr>
          <w:spacing w:val="-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30-40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(«</w:t>
      </w:r>
      <w:proofErr w:type="spellStart"/>
      <w:r>
        <w:t>ав-ав</w:t>
      </w:r>
      <w:proofErr w:type="spellEnd"/>
      <w:r>
        <w:t>,</w:t>
      </w:r>
      <w:r>
        <w:rPr>
          <w:spacing w:val="-5"/>
        </w:rPr>
        <w:t xml:space="preserve"> </w:t>
      </w:r>
      <w:r>
        <w:t>би- би» - это тоже слова!)</w:t>
      </w:r>
    </w:p>
    <w:p w:rsidR="000F40A2" w:rsidRDefault="007B0FD8">
      <w:pPr>
        <w:pStyle w:val="a3"/>
        <w:ind w:left="104" w:right="211" w:firstLine="707"/>
      </w:pPr>
      <w:r>
        <w:t>К 2 годам — 200-300 слов (существительные, обозначающие предметы игровой и бытовой тематики, а также глаголы, обозначающие простые действия)</w:t>
      </w:r>
    </w:p>
    <w:p w:rsidR="000F40A2" w:rsidRDefault="007B0FD8">
      <w:pPr>
        <w:ind w:left="104" w:right="210" w:firstLine="707"/>
        <w:jc w:val="both"/>
        <w:rPr>
          <w:i/>
          <w:sz w:val="26"/>
        </w:rPr>
      </w:pPr>
      <w:r>
        <w:rPr>
          <w:i/>
          <w:sz w:val="26"/>
        </w:rPr>
        <w:t>Возраст 2 лет включает в себя период и 2 года 1 месяц, и 2 года 11 месяцев. За промежуток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месяцев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малыш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раз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научиться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говорить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эти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требуемые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200 слов. При условии, конечно, что вы ему в этом поможете.</w:t>
      </w:r>
    </w:p>
    <w:p w:rsidR="000F40A2" w:rsidRDefault="007B0FD8">
      <w:pPr>
        <w:pStyle w:val="1"/>
        <w:spacing w:before="239"/>
        <w:ind w:left="4580"/>
      </w:pPr>
      <w:r>
        <w:t>Дети</w:t>
      </w:r>
      <w:r>
        <w:rPr>
          <w:spacing w:val="-2"/>
        </w:rPr>
        <w:t xml:space="preserve"> понимают</w:t>
      </w:r>
    </w:p>
    <w:p w:rsidR="000F40A2" w:rsidRDefault="007B0FD8">
      <w:pPr>
        <w:pStyle w:val="a5"/>
        <w:numPr>
          <w:ilvl w:val="0"/>
          <w:numId w:val="3"/>
        </w:numPr>
        <w:tabs>
          <w:tab w:val="left" w:pos="811"/>
        </w:tabs>
        <w:spacing w:line="294" w:lineRule="exact"/>
        <w:ind w:left="811" w:hanging="360"/>
        <w:rPr>
          <w:sz w:val="26"/>
        </w:rPr>
      </w:pPr>
      <w:r>
        <w:rPr>
          <w:sz w:val="26"/>
        </w:rPr>
        <w:t>Обозначаемые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5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5"/>
          <w:sz w:val="26"/>
        </w:rPr>
        <w:t xml:space="preserve"> </w:t>
      </w:r>
      <w:r>
        <w:rPr>
          <w:sz w:val="26"/>
        </w:rPr>
        <w:t>картинках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предметы.</w:t>
      </w:r>
    </w:p>
    <w:p w:rsidR="000F40A2" w:rsidRDefault="007B0FD8">
      <w:pPr>
        <w:pStyle w:val="a5"/>
        <w:numPr>
          <w:ilvl w:val="0"/>
          <w:numId w:val="3"/>
        </w:numPr>
        <w:tabs>
          <w:tab w:val="left" w:pos="812"/>
        </w:tabs>
        <w:spacing w:before="1"/>
        <w:ind w:right="208"/>
        <w:rPr>
          <w:sz w:val="26"/>
        </w:rPr>
      </w:pPr>
      <w:r>
        <w:rPr>
          <w:sz w:val="26"/>
        </w:rPr>
        <w:t>Значение пространственных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предлогов:</w:t>
      </w:r>
      <w:r>
        <w:rPr>
          <w:spacing w:val="-1"/>
          <w:sz w:val="26"/>
        </w:rPr>
        <w:t xml:space="preserve"> </w:t>
      </w:r>
      <w:r>
        <w:rPr>
          <w:sz w:val="26"/>
        </w:rPr>
        <w:t>«положи НА</w:t>
      </w:r>
      <w:r>
        <w:rPr>
          <w:spacing w:val="-4"/>
          <w:sz w:val="26"/>
        </w:rPr>
        <w:t xml:space="preserve"> </w:t>
      </w:r>
      <w:r>
        <w:rPr>
          <w:sz w:val="26"/>
        </w:rPr>
        <w:t>стол,</w:t>
      </w:r>
      <w:r>
        <w:rPr>
          <w:spacing w:val="-1"/>
          <w:sz w:val="26"/>
        </w:rPr>
        <w:t xml:space="preserve"> </w:t>
      </w:r>
      <w:r>
        <w:rPr>
          <w:sz w:val="26"/>
        </w:rPr>
        <w:t>сядь НА</w:t>
      </w:r>
      <w:r>
        <w:rPr>
          <w:spacing w:val="-4"/>
          <w:sz w:val="26"/>
        </w:rPr>
        <w:t xml:space="preserve"> </w:t>
      </w:r>
      <w:r>
        <w:rPr>
          <w:sz w:val="26"/>
        </w:rPr>
        <w:t>диван,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спрячь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коробку»</w:t>
      </w:r>
    </w:p>
    <w:p w:rsidR="000F40A2" w:rsidRDefault="007B0FD8">
      <w:pPr>
        <w:pStyle w:val="a5"/>
        <w:numPr>
          <w:ilvl w:val="0"/>
          <w:numId w:val="3"/>
        </w:numPr>
        <w:tabs>
          <w:tab w:val="left" w:pos="812"/>
        </w:tabs>
        <w:spacing w:before="5" w:line="237" w:lineRule="auto"/>
        <w:ind w:right="211"/>
        <w:rPr>
          <w:sz w:val="26"/>
        </w:rPr>
      </w:pPr>
      <w:r>
        <w:rPr>
          <w:sz w:val="26"/>
        </w:rPr>
        <w:t>Обобщающее</w:t>
      </w:r>
      <w:r>
        <w:rPr>
          <w:spacing w:val="3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31"/>
          <w:sz w:val="26"/>
        </w:rPr>
        <w:t xml:space="preserve"> </w:t>
      </w:r>
      <w:r>
        <w:rPr>
          <w:sz w:val="26"/>
        </w:rPr>
        <w:t>наименований</w:t>
      </w:r>
      <w:r>
        <w:rPr>
          <w:spacing w:val="31"/>
          <w:sz w:val="26"/>
        </w:rPr>
        <w:t xml:space="preserve"> </w:t>
      </w:r>
      <w:r>
        <w:rPr>
          <w:sz w:val="26"/>
        </w:rPr>
        <w:t>однородных</w:t>
      </w:r>
      <w:r>
        <w:rPr>
          <w:spacing w:val="33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32"/>
          <w:sz w:val="26"/>
        </w:rPr>
        <w:t xml:space="preserve"> </w:t>
      </w:r>
      <w:r>
        <w:rPr>
          <w:sz w:val="26"/>
        </w:rPr>
        <w:t>(любой</w:t>
      </w:r>
      <w:r>
        <w:rPr>
          <w:spacing w:val="35"/>
          <w:sz w:val="26"/>
        </w:rPr>
        <w:t xml:space="preserve"> </w:t>
      </w:r>
      <w:r>
        <w:rPr>
          <w:sz w:val="26"/>
        </w:rPr>
        <w:t>стул</w:t>
      </w:r>
      <w:r>
        <w:rPr>
          <w:spacing w:val="34"/>
          <w:sz w:val="26"/>
        </w:rPr>
        <w:t xml:space="preserve"> </w:t>
      </w:r>
      <w:r>
        <w:rPr>
          <w:sz w:val="26"/>
        </w:rPr>
        <w:t>—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это </w:t>
      </w:r>
      <w:r>
        <w:rPr>
          <w:spacing w:val="-2"/>
          <w:sz w:val="26"/>
        </w:rPr>
        <w:t>стул)</w:t>
      </w:r>
    </w:p>
    <w:p w:rsidR="000F40A2" w:rsidRDefault="007B0FD8">
      <w:pPr>
        <w:pStyle w:val="1"/>
        <w:spacing w:before="241"/>
        <w:ind w:left="414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rPr>
          <w:spacing w:val="-2"/>
        </w:rPr>
        <w:t>выполнять</w:t>
      </w:r>
    </w:p>
    <w:p w:rsidR="000F40A2" w:rsidRDefault="007B0FD8">
      <w:pPr>
        <w:pStyle w:val="a5"/>
        <w:numPr>
          <w:ilvl w:val="0"/>
          <w:numId w:val="2"/>
        </w:numPr>
        <w:tabs>
          <w:tab w:val="left" w:pos="811"/>
        </w:tabs>
        <w:spacing w:line="294" w:lineRule="exact"/>
        <w:ind w:hanging="360"/>
        <w:rPr>
          <w:sz w:val="26"/>
        </w:rPr>
      </w:pPr>
      <w:r>
        <w:rPr>
          <w:sz w:val="26"/>
        </w:rPr>
        <w:t>Просьбы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3"/>
          <w:sz w:val="26"/>
        </w:rPr>
        <w:t xml:space="preserve"> </w:t>
      </w:r>
      <w:r>
        <w:rPr>
          <w:sz w:val="26"/>
        </w:rPr>
        <w:t>состоящие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двух</w:t>
      </w:r>
      <w:r>
        <w:rPr>
          <w:spacing w:val="-1"/>
          <w:sz w:val="26"/>
        </w:rPr>
        <w:t xml:space="preserve"> </w:t>
      </w:r>
      <w:r>
        <w:rPr>
          <w:sz w:val="26"/>
        </w:rPr>
        <w:t>частей:</w:t>
      </w:r>
      <w:r>
        <w:rPr>
          <w:spacing w:val="-3"/>
          <w:sz w:val="26"/>
        </w:rPr>
        <w:t xml:space="preserve"> </w:t>
      </w:r>
      <w:r>
        <w:rPr>
          <w:sz w:val="26"/>
        </w:rPr>
        <w:t>«Возьми</w:t>
      </w:r>
      <w:r>
        <w:rPr>
          <w:spacing w:val="-2"/>
          <w:sz w:val="26"/>
        </w:rPr>
        <w:t xml:space="preserve"> </w:t>
      </w:r>
      <w:r>
        <w:rPr>
          <w:sz w:val="26"/>
        </w:rPr>
        <w:t>мишку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сядь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ковер»</w:t>
      </w:r>
    </w:p>
    <w:p w:rsidR="000F40A2" w:rsidRDefault="007B0FD8">
      <w:pPr>
        <w:pStyle w:val="a5"/>
        <w:numPr>
          <w:ilvl w:val="0"/>
          <w:numId w:val="2"/>
        </w:numPr>
        <w:tabs>
          <w:tab w:val="left" w:pos="811"/>
        </w:tabs>
        <w:spacing w:before="1"/>
        <w:ind w:hanging="360"/>
        <w:rPr>
          <w:sz w:val="26"/>
        </w:rPr>
      </w:pPr>
      <w:r>
        <w:rPr>
          <w:sz w:val="26"/>
        </w:rPr>
        <w:t>Способны</w:t>
      </w:r>
      <w:r>
        <w:rPr>
          <w:spacing w:val="-5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вопросы:</w:t>
      </w:r>
      <w:r>
        <w:rPr>
          <w:spacing w:val="-4"/>
          <w:sz w:val="26"/>
        </w:rPr>
        <w:t xml:space="preserve"> </w:t>
      </w:r>
      <w:r>
        <w:rPr>
          <w:sz w:val="26"/>
        </w:rPr>
        <w:t>«Что</w:t>
      </w:r>
      <w:r>
        <w:rPr>
          <w:spacing w:val="-2"/>
          <w:sz w:val="26"/>
        </w:rPr>
        <w:t xml:space="preserve"> </w:t>
      </w:r>
      <w:r>
        <w:rPr>
          <w:sz w:val="26"/>
        </w:rPr>
        <w:t>это?»,</w:t>
      </w:r>
      <w:r>
        <w:rPr>
          <w:spacing w:val="3"/>
          <w:sz w:val="26"/>
        </w:rPr>
        <w:t xml:space="preserve"> </w:t>
      </w:r>
      <w:r>
        <w:rPr>
          <w:sz w:val="26"/>
        </w:rPr>
        <w:t>«Как</w:t>
      </w:r>
      <w:r>
        <w:rPr>
          <w:spacing w:val="-3"/>
          <w:sz w:val="26"/>
        </w:rPr>
        <w:t xml:space="preserve"> </w:t>
      </w:r>
      <w:r>
        <w:rPr>
          <w:sz w:val="26"/>
        </w:rPr>
        <w:t>это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называется?».</w:t>
      </w:r>
    </w:p>
    <w:p w:rsidR="000F40A2" w:rsidRDefault="007B0FD8">
      <w:pPr>
        <w:pStyle w:val="a5"/>
        <w:numPr>
          <w:ilvl w:val="0"/>
          <w:numId w:val="2"/>
        </w:numPr>
        <w:tabs>
          <w:tab w:val="left" w:pos="812"/>
          <w:tab w:val="left" w:pos="5079"/>
        </w:tabs>
        <w:spacing w:before="1"/>
        <w:ind w:left="812" w:right="208"/>
        <w:rPr>
          <w:sz w:val="26"/>
        </w:rPr>
      </w:pPr>
      <w:r>
        <w:rPr>
          <w:sz w:val="26"/>
        </w:rPr>
        <w:t>Строить</w:t>
      </w:r>
      <w:r>
        <w:rPr>
          <w:spacing w:val="80"/>
          <w:sz w:val="26"/>
        </w:rPr>
        <w:t xml:space="preserve"> </w:t>
      </w:r>
      <w:r>
        <w:rPr>
          <w:sz w:val="26"/>
        </w:rPr>
        <w:t>небольшие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предложения.</w:t>
      </w:r>
      <w:r>
        <w:rPr>
          <w:sz w:val="26"/>
        </w:rPr>
        <w:tab/>
        <w:t>«Киса</w:t>
      </w:r>
      <w:r>
        <w:rPr>
          <w:spacing w:val="80"/>
          <w:sz w:val="26"/>
        </w:rPr>
        <w:t xml:space="preserve"> </w:t>
      </w:r>
      <w:proofErr w:type="spellStart"/>
      <w:r>
        <w:rPr>
          <w:sz w:val="26"/>
        </w:rPr>
        <w:t>ням-ням</w:t>
      </w:r>
      <w:proofErr w:type="spellEnd"/>
      <w:r>
        <w:rPr>
          <w:sz w:val="26"/>
        </w:rPr>
        <w:t>»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80"/>
          <w:sz w:val="26"/>
        </w:rPr>
        <w:t xml:space="preserve"> </w:t>
      </w:r>
      <w:r>
        <w:rPr>
          <w:sz w:val="26"/>
        </w:rPr>
        <w:t>это</w:t>
      </w:r>
      <w:r>
        <w:rPr>
          <w:spacing w:val="80"/>
          <w:sz w:val="26"/>
        </w:rPr>
        <w:t xml:space="preserve"> </w:t>
      </w:r>
      <w:r>
        <w:rPr>
          <w:sz w:val="26"/>
        </w:rPr>
        <w:t>уже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предложение,</w:t>
      </w:r>
      <w:r>
        <w:rPr>
          <w:spacing w:val="40"/>
          <w:sz w:val="26"/>
        </w:rPr>
        <w:t xml:space="preserve"> </w:t>
      </w:r>
      <w:r>
        <w:rPr>
          <w:sz w:val="26"/>
        </w:rPr>
        <w:t>построенное по правилам русской грамматики.</w:t>
      </w:r>
    </w:p>
    <w:p w:rsidR="000F40A2" w:rsidRDefault="007B0FD8">
      <w:pPr>
        <w:pStyle w:val="a5"/>
        <w:numPr>
          <w:ilvl w:val="0"/>
          <w:numId w:val="2"/>
        </w:numPr>
        <w:tabs>
          <w:tab w:val="left" w:pos="812"/>
        </w:tabs>
        <w:spacing w:line="297" w:lineRule="exact"/>
        <w:ind w:left="812" w:hanging="360"/>
        <w:rPr>
          <w:sz w:val="26"/>
        </w:rPr>
      </w:pPr>
      <w:r>
        <w:rPr>
          <w:sz w:val="26"/>
        </w:rPr>
        <w:t>Здороваться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прощаться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хотя</w:t>
      </w:r>
      <w:r>
        <w:rPr>
          <w:spacing w:val="-3"/>
          <w:sz w:val="26"/>
        </w:rPr>
        <w:t xml:space="preserve"> </w:t>
      </w:r>
      <w:r>
        <w:rPr>
          <w:sz w:val="26"/>
        </w:rPr>
        <w:t>бы</w:t>
      </w:r>
      <w:r>
        <w:rPr>
          <w:spacing w:val="-2"/>
          <w:sz w:val="26"/>
        </w:rPr>
        <w:t xml:space="preserve"> символически</w:t>
      </w:r>
    </w:p>
    <w:p w:rsidR="000F40A2" w:rsidRDefault="007B0FD8">
      <w:pPr>
        <w:pStyle w:val="a5"/>
        <w:numPr>
          <w:ilvl w:val="0"/>
          <w:numId w:val="2"/>
        </w:numPr>
        <w:tabs>
          <w:tab w:val="left" w:pos="812"/>
        </w:tabs>
        <w:spacing w:before="1"/>
        <w:ind w:left="812" w:hanging="360"/>
        <w:rPr>
          <w:sz w:val="26"/>
        </w:rPr>
      </w:pPr>
      <w:r>
        <w:rPr>
          <w:sz w:val="26"/>
        </w:rPr>
        <w:t>Показывать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изображение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называемых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книжке</w:t>
      </w:r>
    </w:p>
    <w:p w:rsidR="000F40A2" w:rsidRDefault="007B0FD8">
      <w:pPr>
        <w:pStyle w:val="1"/>
        <w:spacing w:line="295" w:lineRule="exact"/>
        <w:jc w:val="both"/>
      </w:pP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rPr>
          <w:spacing w:val="-2"/>
        </w:rPr>
        <w:t>развития</w:t>
      </w:r>
    </w:p>
    <w:p w:rsidR="000F40A2" w:rsidRDefault="007B0FD8">
      <w:pPr>
        <w:pStyle w:val="a5"/>
        <w:numPr>
          <w:ilvl w:val="0"/>
          <w:numId w:val="1"/>
        </w:numPr>
        <w:tabs>
          <w:tab w:val="left" w:pos="812"/>
        </w:tabs>
        <w:ind w:right="210"/>
        <w:jc w:val="both"/>
        <w:rPr>
          <w:sz w:val="26"/>
        </w:rPr>
      </w:pPr>
      <w:r>
        <w:rPr>
          <w:sz w:val="26"/>
        </w:rPr>
        <w:t xml:space="preserve">Речь еще </w:t>
      </w:r>
      <w:proofErr w:type="spellStart"/>
      <w:r>
        <w:rPr>
          <w:sz w:val="26"/>
        </w:rPr>
        <w:t>аграмматична</w:t>
      </w:r>
      <w:proofErr w:type="spellEnd"/>
      <w:r>
        <w:rPr>
          <w:sz w:val="26"/>
        </w:rPr>
        <w:t>. Дети пока пользуются фразами из 2-4 слов, согласуют глаголы 3-го лица единственного числа настоящего времени с существительными:</w:t>
      </w:r>
    </w:p>
    <w:p w:rsidR="000F40A2" w:rsidRDefault="007B0FD8">
      <w:pPr>
        <w:pStyle w:val="a3"/>
        <w:spacing w:before="1" w:line="237" w:lineRule="auto"/>
        <w:ind w:right="214" w:firstLine="0"/>
      </w:pPr>
      <w:r>
        <w:t>«мишка идет, кукла лежит», используют формы некоторых падежей; появляется первое лицо глаголов и местоимение «Я».</w:t>
      </w:r>
    </w:p>
    <w:p w:rsidR="000F40A2" w:rsidRDefault="007B0FD8">
      <w:pPr>
        <w:pStyle w:val="a5"/>
        <w:numPr>
          <w:ilvl w:val="0"/>
          <w:numId w:val="1"/>
        </w:numPr>
        <w:tabs>
          <w:tab w:val="left" w:pos="812"/>
        </w:tabs>
        <w:spacing w:before="2"/>
        <w:ind w:right="211"/>
        <w:jc w:val="both"/>
        <w:rPr>
          <w:sz w:val="26"/>
        </w:rPr>
      </w:pPr>
      <w:r>
        <w:rPr>
          <w:sz w:val="26"/>
        </w:rPr>
        <w:t>Характерно неправильное звукопроизношение большинства звуков родного языка (физиологическое косноязычие)</w:t>
      </w:r>
    </w:p>
    <w:p w:rsidR="000F40A2" w:rsidRDefault="007B0FD8">
      <w:pPr>
        <w:pStyle w:val="a5"/>
        <w:numPr>
          <w:ilvl w:val="0"/>
          <w:numId w:val="1"/>
        </w:numPr>
        <w:tabs>
          <w:tab w:val="left" w:pos="812"/>
        </w:tabs>
        <w:ind w:right="207"/>
        <w:jc w:val="both"/>
        <w:rPr>
          <w:sz w:val="26"/>
        </w:rPr>
      </w:pPr>
      <w:r>
        <w:rPr>
          <w:sz w:val="26"/>
        </w:rPr>
        <w:t>Наблюдается неустойчивое произношение многих слов: звук может произноситься верно в каком-то слове, в другом – выпадает или заменяется на другой.</w:t>
      </w:r>
    </w:p>
    <w:p w:rsidR="000F40A2" w:rsidRDefault="007B0FD8">
      <w:pPr>
        <w:pStyle w:val="a5"/>
        <w:numPr>
          <w:ilvl w:val="0"/>
          <w:numId w:val="1"/>
        </w:numPr>
        <w:tabs>
          <w:tab w:val="left" w:pos="812"/>
        </w:tabs>
        <w:ind w:right="213"/>
        <w:jc w:val="both"/>
        <w:rPr>
          <w:sz w:val="26"/>
        </w:rPr>
      </w:pPr>
      <w:r>
        <w:rPr>
          <w:sz w:val="26"/>
        </w:rPr>
        <w:t>Слоговая структура многосложных слов нарушена (упрощение структуры путем опускания слогов из середины слова): «молоток-моток, пианино-</w:t>
      </w:r>
      <w:proofErr w:type="spellStart"/>
      <w:r>
        <w:rPr>
          <w:sz w:val="26"/>
        </w:rPr>
        <w:t>пинино</w:t>
      </w:r>
      <w:proofErr w:type="spellEnd"/>
      <w:r>
        <w:rPr>
          <w:sz w:val="26"/>
        </w:rPr>
        <w:t xml:space="preserve">, бегемот- </w:t>
      </w:r>
      <w:proofErr w:type="spellStart"/>
      <w:r>
        <w:rPr>
          <w:spacing w:val="-2"/>
          <w:sz w:val="26"/>
        </w:rPr>
        <w:t>бемот</w:t>
      </w:r>
      <w:proofErr w:type="spellEnd"/>
      <w:r>
        <w:rPr>
          <w:spacing w:val="-2"/>
          <w:sz w:val="26"/>
        </w:rPr>
        <w:t>»</w:t>
      </w:r>
    </w:p>
    <w:p w:rsidR="000F40A2" w:rsidRDefault="007B0FD8">
      <w:pPr>
        <w:pStyle w:val="a5"/>
        <w:numPr>
          <w:ilvl w:val="0"/>
          <w:numId w:val="1"/>
        </w:numPr>
        <w:tabs>
          <w:tab w:val="left" w:pos="812"/>
        </w:tabs>
        <w:spacing w:line="298" w:lineRule="exact"/>
        <w:ind w:hanging="360"/>
        <w:jc w:val="both"/>
        <w:rPr>
          <w:sz w:val="26"/>
        </w:rPr>
      </w:pPr>
      <w:r>
        <w:rPr>
          <w:sz w:val="26"/>
        </w:rPr>
        <w:t>Некоторые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дети</w:t>
      </w:r>
      <w:r>
        <w:rPr>
          <w:spacing w:val="-4"/>
          <w:sz w:val="26"/>
        </w:rPr>
        <w:t xml:space="preserve"> </w:t>
      </w:r>
      <w:r>
        <w:rPr>
          <w:sz w:val="26"/>
        </w:rPr>
        <w:t>говорят</w:t>
      </w:r>
      <w:r>
        <w:rPr>
          <w:spacing w:val="-6"/>
          <w:sz w:val="26"/>
        </w:rPr>
        <w:t xml:space="preserve"> </w:t>
      </w:r>
      <w:r>
        <w:rPr>
          <w:sz w:val="26"/>
        </w:rPr>
        <w:t>слабым,</w:t>
      </w:r>
      <w:r>
        <w:rPr>
          <w:spacing w:val="-2"/>
          <w:sz w:val="26"/>
        </w:rPr>
        <w:t xml:space="preserve"> </w:t>
      </w:r>
      <w:r>
        <w:rPr>
          <w:sz w:val="26"/>
        </w:rPr>
        <w:t>тихим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голосом.</w:t>
      </w:r>
    </w:p>
    <w:p w:rsidR="000F40A2" w:rsidRDefault="000F40A2">
      <w:pPr>
        <w:pStyle w:val="a3"/>
        <w:spacing w:before="2"/>
        <w:ind w:left="0" w:firstLine="0"/>
        <w:jc w:val="left"/>
      </w:pPr>
    </w:p>
    <w:p w:rsidR="000F40A2" w:rsidRDefault="007B0FD8">
      <w:pPr>
        <w:pStyle w:val="a3"/>
        <w:ind w:left="104" w:right="210" w:firstLine="0"/>
      </w:pPr>
      <w:r>
        <w:rPr>
          <w:b/>
          <w:color w:val="FF0000"/>
        </w:rPr>
        <w:t>!!!</w:t>
      </w:r>
      <w:r>
        <w:rPr>
          <w:b/>
          <w:color w:val="FF0000"/>
          <w:spacing w:val="-17"/>
        </w:rPr>
        <w:t xml:space="preserve"> </w:t>
      </w:r>
      <w:r>
        <w:t>Речевое</w:t>
      </w:r>
      <w:r>
        <w:rPr>
          <w:spacing w:val="-16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ВАШЕГО</w:t>
      </w:r>
      <w:r>
        <w:rPr>
          <w:spacing w:val="-16"/>
        </w:rPr>
        <w:t xml:space="preserve"> </w:t>
      </w:r>
      <w:r>
        <w:t>малыша</w:t>
      </w:r>
      <w:r>
        <w:rPr>
          <w:spacing w:val="-17"/>
        </w:rPr>
        <w:t xml:space="preserve"> </w:t>
      </w:r>
      <w:r>
        <w:t>индивидуа</w:t>
      </w:r>
      <w:bookmarkStart w:id="0" w:name="_GoBack"/>
      <w:bookmarkEnd w:id="0"/>
      <w:r>
        <w:t>льно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измерять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лишь</w:t>
      </w:r>
      <w:r>
        <w:rPr>
          <w:spacing w:val="-15"/>
        </w:rPr>
        <w:t xml:space="preserve"> </w:t>
      </w:r>
      <w:r w:rsidR="00F82134">
        <w:t>предложенными</w:t>
      </w:r>
      <w:r>
        <w:t xml:space="preserve"> критериями не стоит. Не бойтесь обращаться к логопеду, дефектологу и психологу за </w:t>
      </w:r>
      <w:r>
        <w:rPr>
          <w:spacing w:val="-2"/>
        </w:rPr>
        <w:t>консультациями.</w:t>
      </w:r>
    </w:p>
    <w:p w:rsidR="00CC30EC" w:rsidRDefault="00CC30EC">
      <w:pPr>
        <w:spacing w:before="76"/>
        <w:ind w:left="4704"/>
        <w:rPr>
          <w:b/>
          <w:i/>
          <w:spacing w:val="-2"/>
          <w:sz w:val="28"/>
        </w:rPr>
      </w:pPr>
    </w:p>
    <w:p w:rsidR="00CC30EC" w:rsidRDefault="00CC30EC" w:rsidP="00CC30EC">
      <w:pPr>
        <w:spacing w:before="76"/>
        <w:ind w:left="4704"/>
        <w:jc w:val="right"/>
        <w:rPr>
          <w:b/>
          <w:i/>
          <w:spacing w:val="-2"/>
          <w:sz w:val="28"/>
        </w:rPr>
      </w:pPr>
    </w:p>
    <w:p w:rsidR="00CC30EC" w:rsidRDefault="00CC30EC">
      <w:pPr>
        <w:spacing w:before="76"/>
        <w:ind w:left="4704"/>
        <w:rPr>
          <w:b/>
          <w:i/>
          <w:spacing w:val="-2"/>
          <w:sz w:val="28"/>
        </w:rPr>
      </w:pPr>
    </w:p>
    <w:p w:rsidR="00CC30EC" w:rsidRDefault="00CC30EC">
      <w:pPr>
        <w:spacing w:before="76"/>
        <w:ind w:left="4704"/>
        <w:rPr>
          <w:b/>
          <w:i/>
          <w:spacing w:val="-2"/>
          <w:sz w:val="28"/>
        </w:rPr>
      </w:pPr>
    </w:p>
    <w:p w:rsidR="000F40A2" w:rsidRDefault="007B0FD8">
      <w:pPr>
        <w:spacing w:before="76"/>
        <w:ind w:left="4704"/>
        <w:rPr>
          <w:b/>
          <w:i/>
          <w:sz w:val="28"/>
        </w:rPr>
      </w:pPr>
      <w:r>
        <w:rPr>
          <w:b/>
          <w:i/>
          <w:spacing w:val="-2"/>
          <w:sz w:val="28"/>
        </w:rPr>
        <w:t>Удачи!</w:t>
      </w:r>
    </w:p>
    <w:p w:rsidR="000F40A2" w:rsidRDefault="007B0FD8">
      <w:pPr>
        <w:spacing w:before="1" w:line="298" w:lineRule="exact"/>
        <w:ind w:left="115"/>
        <w:rPr>
          <w:rFonts w:ascii="Wingdings" w:hAnsi="Wingdings"/>
          <w:spacing w:val="-10"/>
          <w:sz w:val="26"/>
        </w:rPr>
      </w:pPr>
      <w:r>
        <w:rPr>
          <w:b/>
          <w:i/>
          <w:sz w:val="26"/>
        </w:rPr>
        <w:t>Любите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своих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малышей,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мы,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логопеды,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поможем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им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правильно 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красиво говорить</w:t>
      </w:r>
      <w:r>
        <w:rPr>
          <w:b/>
          <w:i/>
          <w:spacing w:val="-2"/>
          <w:sz w:val="26"/>
        </w:rPr>
        <w:t xml:space="preserve"> </w:t>
      </w:r>
      <w:r>
        <w:rPr>
          <w:rFonts w:ascii="Wingdings" w:hAnsi="Wingdings"/>
          <w:spacing w:val="-10"/>
          <w:sz w:val="26"/>
        </w:rPr>
        <w:t></w:t>
      </w:r>
    </w:p>
    <w:p w:rsidR="00CC30EC" w:rsidRDefault="00CC30EC">
      <w:pPr>
        <w:spacing w:before="1" w:line="298" w:lineRule="exact"/>
        <w:ind w:left="115"/>
        <w:rPr>
          <w:rFonts w:ascii="Wingdings" w:hAnsi="Wingdings"/>
          <w:sz w:val="26"/>
        </w:rPr>
      </w:pPr>
    </w:p>
    <w:p w:rsidR="00CC30EC" w:rsidRDefault="00CC30EC">
      <w:pPr>
        <w:spacing w:before="1" w:line="298" w:lineRule="exact"/>
        <w:ind w:left="115"/>
        <w:rPr>
          <w:rFonts w:ascii="Wingdings" w:hAnsi="Wingdings"/>
          <w:sz w:val="26"/>
        </w:rPr>
      </w:pPr>
    </w:p>
    <w:sectPr w:rsidR="00CC30EC">
      <w:type w:val="continuous"/>
      <w:pgSz w:w="11910" w:h="16840"/>
      <w:pgMar w:top="90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371"/>
    <w:multiLevelType w:val="hybridMultilevel"/>
    <w:tmpl w:val="FA7C12F2"/>
    <w:lvl w:ilvl="0" w:tplc="28FEDF8C">
      <w:start w:val="1"/>
      <w:numFmt w:val="decimal"/>
      <w:lvlText w:val="%1."/>
      <w:lvlJc w:val="left"/>
      <w:pPr>
        <w:ind w:left="8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DFC32F0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74264AEA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622A4F4E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C96A9B78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E5E655B0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C50AADD2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E3F48294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0EC6413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5951ABF"/>
    <w:multiLevelType w:val="hybridMultilevel"/>
    <w:tmpl w:val="84F2ABB2"/>
    <w:lvl w:ilvl="0" w:tplc="75A83298">
      <w:start w:val="1"/>
      <w:numFmt w:val="decimal"/>
      <w:lvlText w:val="%1."/>
      <w:lvlJc w:val="left"/>
      <w:pPr>
        <w:ind w:left="8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554A792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3A8687BC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A002EBDC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078E5592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31829586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CA52423E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CB40E0A6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C87A7538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DAA13BB"/>
    <w:multiLevelType w:val="hybridMultilevel"/>
    <w:tmpl w:val="28DCCC28"/>
    <w:lvl w:ilvl="0" w:tplc="A48AF366">
      <w:start w:val="1"/>
      <w:numFmt w:val="decimal"/>
      <w:lvlText w:val="%1."/>
      <w:lvlJc w:val="left"/>
      <w:pPr>
        <w:ind w:left="8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1C0DC20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4F5003D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9E3AC7C0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BEF8D05E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52E21B06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FEE64DA4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F1CEFB3E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4164FDFA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40A2"/>
    <w:rsid w:val="000F40A2"/>
    <w:rsid w:val="004702CC"/>
    <w:rsid w:val="007B0FD8"/>
    <w:rsid w:val="00CC30EC"/>
    <w:rsid w:val="00F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9499"/>
  <w15:docId w15:val="{03680A7D-9989-4B23-A137-71C00380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7" w:line="294" w:lineRule="exact"/>
      <w:ind w:left="3616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 w:hanging="361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566" w:lineRule="exact"/>
      <w:ind w:right="103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1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2024-12-11T12:15:00Z</dcterms:created>
  <dcterms:modified xsi:type="dcterms:W3CDTF">2024-12-12T08:41:00Z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3-Heights™ PDF Merge Split Shell 6.12.1.11 (http://www.pdf-tools.com)</vt:lpwstr>
  </property>
</Properties>
</file>