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B" w:rsidRDefault="0038557D">
      <w:pPr>
        <w:pStyle w:val="a4"/>
      </w:pPr>
      <w:r>
        <w:rPr>
          <w:color w:val="993366"/>
        </w:rPr>
        <w:t>Уровень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развития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речи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детей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в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6</w:t>
      </w:r>
      <w:r>
        <w:rPr>
          <w:color w:val="993366"/>
          <w:spacing w:val="-4"/>
        </w:rPr>
        <w:t xml:space="preserve"> </w:t>
      </w:r>
      <w:r>
        <w:rPr>
          <w:color w:val="993366"/>
          <w:spacing w:val="-5"/>
        </w:rPr>
        <w:t>лет</w:t>
      </w:r>
    </w:p>
    <w:p w:rsidR="005E1DCB" w:rsidRDefault="0038557D">
      <w:pPr>
        <w:pStyle w:val="a3"/>
        <w:spacing w:before="381"/>
        <w:ind w:left="103" w:firstLine="708"/>
        <w:jc w:val="left"/>
      </w:pPr>
      <w:r>
        <w:t>За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словарный</w:t>
      </w:r>
      <w:r>
        <w:rPr>
          <w:spacing w:val="40"/>
        </w:rPr>
        <w:t xml:space="preserve"> </w:t>
      </w:r>
      <w:r>
        <w:t>запас</w:t>
      </w:r>
      <w:r>
        <w:rPr>
          <w:spacing w:val="40"/>
        </w:rPr>
        <w:t xml:space="preserve"> </w:t>
      </w:r>
      <w:r>
        <w:t>увеличивается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1000-1200</w:t>
      </w:r>
      <w:r>
        <w:rPr>
          <w:spacing w:val="4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достигая 3500 слов</w:t>
      </w:r>
    </w:p>
    <w:p w:rsidR="005E1DCB" w:rsidRDefault="005E1DCB">
      <w:pPr>
        <w:pStyle w:val="a3"/>
        <w:spacing w:before="25"/>
        <w:ind w:left="0" w:firstLine="0"/>
        <w:jc w:val="left"/>
      </w:pPr>
    </w:p>
    <w:p w:rsidR="005E1DCB" w:rsidRDefault="0038557D">
      <w:pPr>
        <w:pStyle w:val="1"/>
        <w:spacing w:line="309" w:lineRule="exact"/>
        <w:ind w:left="3811"/>
        <w:jc w:val="both"/>
      </w:pPr>
      <w:r>
        <w:rPr>
          <w:spacing w:val="-2"/>
        </w:rPr>
        <w:t>Характеристика</w:t>
      </w:r>
      <w:r>
        <w:rPr>
          <w:spacing w:val="9"/>
        </w:rPr>
        <w:t xml:space="preserve"> </w:t>
      </w:r>
      <w:r>
        <w:rPr>
          <w:spacing w:val="-4"/>
        </w:rPr>
        <w:t>речи</w:t>
      </w:r>
    </w:p>
    <w:p w:rsidR="005E1DCB" w:rsidRDefault="0038557D">
      <w:pPr>
        <w:pStyle w:val="a5"/>
        <w:numPr>
          <w:ilvl w:val="0"/>
          <w:numId w:val="2"/>
        </w:numPr>
        <w:tabs>
          <w:tab w:val="left" w:pos="810"/>
          <w:tab w:val="left" w:pos="812"/>
        </w:tabs>
        <w:spacing w:line="276" w:lineRule="auto"/>
        <w:ind w:right="209"/>
        <w:jc w:val="both"/>
        <w:rPr>
          <w:sz w:val="27"/>
        </w:rPr>
      </w:pPr>
      <w:r>
        <w:rPr>
          <w:sz w:val="27"/>
        </w:rPr>
        <w:t>Дети способны вычленять существенные признаки предметов и явлений, начинают устанавливать причинно-следственные связи между ними, временные и другие отношения.</w:t>
      </w:r>
    </w:p>
    <w:p w:rsidR="005E1DCB" w:rsidRDefault="0038557D">
      <w:pPr>
        <w:pStyle w:val="a5"/>
        <w:numPr>
          <w:ilvl w:val="0"/>
          <w:numId w:val="2"/>
        </w:numPr>
        <w:tabs>
          <w:tab w:val="left" w:pos="810"/>
          <w:tab w:val="left" w:pos="812"/>
        </w:tabs>
        <w:spacing w:line="276" w:lineRule="auto"/>
        <w:ind w:right="211"/>
        <w:jc w:val="both"/>
        <w:rPr>
          <w:sz w:val="27"/>
        </w:rPr>
      </w:pPr>
      <w:r>
        <w:rPr>
          <w:sz w:val="27"/>
        </w:rPr>
        <w:t>К концу шестого года жизни ребенок уже достаточно точно различает обобщающие слова. Например, он</w:t>
      </w:r>
      <w:r>
        <w:rPr>
          <w:sz w:val="27"/>
        </w:rPr>
        <w:t xml:space="preserve"> не только говорит «цветы», но и может отметить, что ромашка, колокольчик – это полевые цветы и т.д.</w:t>
      </w:r>
    </w:p>
    <w:p w:rsidR="005E1DCB" w:rsidRDefault="0038557D">
      <w:pPr>
        <w:pStyle w:val="a5"/>
        <w:numPr>
          <w:ilvl w:val="0"/>
          <w:numId w:val="2"/>
        </w:numPr>
        <w:tabs>
          <w:tab w:val="left" w:pos="810"/>
          <w:tab w:val="left" w:pos="812"/>
        </w:tabs>
        <w:spacing w:line="276" w:lineRule="auto"/>
        <w:jc w:val="both"/>
        <w:rPr>
          <w:sz w:val="27"/>
        </w:rPr>
      </w:pPr>
      <w:r>
        <w:rPr>
          <w:sz w:val="27"/>
        </w:rPr>
        <w:t>Развивается связная монологическая речь. Ребенок может без помощи взрослых передавать содержание небольшой сказки, короткого рассказа, мультфильма, описать</w:t>
      </w:r>
      <w:r>
        <w:rPr>
          <w:sz w:val="27"/>
        </w:rPr>
        <w:t xml:space="preserve"> те или иные события, участником которых он был.</w:t>
      </w:r>
    </w:p>
    <w:p w:rsidR="005E1DCB" w:rsidRDefault="0038557D">
      <w:pPr>
        <w:pStyle w:val="a5"/>
        <w:numPr>
          <w:ilvl w:val="0"/>
          <w:numId w:val="2"/>
        </w:numPr>
        <w:tabs>
          <w:tab w:val="left" w:pos="810"/>
          <w:tab w:val="left" w:pos="812"/>
        </w:tabs>
        <w:spacing w:line="276" w:lineRule="auto"/>
        <w:ind w:right="213"/>
        <w:jc w:val="both"/>
        <w:rPr>
          <w:sz w:val="27"/>
        </w:rPr>
      </w:pPr>
      <w:r>
        <w:rPr>
          <w:sz w:val="27"/>
        </w:rPr>
        <w:t>К шести годам мышцы губ и языка становятся достаточно крепкими, и ребенок начинает правильно произносить все звуки родного языка.</w:t>
      </w:r>
    </w:p>
    <w:p w:rsidR="005E1DCB" w:rsidRDefault="0038557D">
      <w:pPr>
        <w:pStyle w:val="a5"/>
        <w:numPr>
          <w:ilvl w:val="0"/>
          <w:numId w:val="2"/>
        </w:numPr>
        <w:tabs>
          <w:tab w:val="left" w:pos="811"/>
        </w:tabs>
        <w:spacing w:line="276" w:lineRule="auto"/>
        <w:ind w:left="811" w:right="211" w:hanging="436"/>
        <w:jc w:val="both"/>
        <w:rPr>
          <w:sz w:val="27"/>
        </w:rPr>
      </w:pPr>
      <w:r>
        <w:rPr>
          <w:sz w:val="27"/>
        </w:rPr>
        <w:t>Шестилетний ребенок в большинстве случаев правильно пользуется вопросительной</w:t>
      </w:r>
      <w:r>
        <w:rPr>
          <w:sz w:val="27"/>
        </w:rPr>
        <w:t xml:space="preserve"> и повествовательной интонациями. Он может передавать свои чувства по отношению к различным предметам и явлениям: радость, печаль, горечь, негодование и др.</w:t>
      </w:r>
    </w:p>
    <w:p w:rsidR="005E1DCB" w:rsidRDefault="0038557D">
      <w:pPr>
        <w:pStyle w:val="a5"/>
        <w:numPr>
          <w:ilvl w:val="0"/>
          <w:numId w:val="2"/>
        </w:numPr>
        <w:tabs>
          <w:tab w:val="left" w:pos="809"/>
          <w:tab w:val="left" w:pos="811"/>
        </w:tabs>
        <w:spacing w:line="276" w:lineRule="auto"/>
        <w:ind w:left="811"/>
        <w:jc w:val="both"/>
        <w:rPr>
          <w:sz w:val="27"/>
        </w:rPr>
      </w:pPr>
      <w:r>
        <w:rPr>
          <w:sz w:val="27"/>
        </w:rPr>
        <w:t>Шестилетний ребенок имеет достаточно развитый фонематический слух. Он не только хорошо слышит звуки, но и способен выполнять различные задания, связанные</w:t>
      </w:r>
      <w:r>
        <w:rPr>
          <w:spacing w:val="-10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выделением</w:t>
      </w:r>
      <w:r>
        <w:rPr>
          <w:spacing w:val="-5"/>
          <w:sz w:val="27"/>
        </w:rPr>
        <w:t xml:space="preserve"> </w:t>
      </w:r>
      <w:r>
        <w:rPr>
          <w:sz w:val="27"/>
        </w:rPr>
        <w:t>слогов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слов</w:t>
      </w:r>
      <w:r>
        <w:rPr>
          <w:spacing w:val="-6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заданным</w:t>
      </w:r>
      <w:r>
        <w:rPr>
          <w:spacing w:val="-5"/>
          <w:sz w:val="27"/>
        </w:rPr>
        <w:t xml:space="preserve"> </w:t>
      </w:r>
      <w:r>
        <w:rPr>
          <w:sz w:val="27"/>
        </w:rPr>
        <w:t>звуком</w:t>
      </w:r>
      <w:r>
        <w:rPr>
          <w:spacing w:val="-5"/>
          <w:sz w:val="27"/>
        </w:rPr>
        <w:t xml:space="preserve"> </w:t>
      </w:r>
      <w:r>
        <w:rPr>
          <w:sz w:val="27"/>
        </w:rPr>
        <w:t>из</w:t>
      </w:r>
      <w:r>
        <w:rPr>
          <w:spacing w:val="-5"/>
          <w:sz w:val="27"/>
        </w:rPr>
        <w:t xml:space="preserve"> </w:t>
      </w:r>
      <w:r>
        <w:rPr>
          <w:sz w:val="27"/>
        </w:rPr>
        <w:t>группы</w:t>
      </w:r>
      <w:r>
        <w:rPr>
          <w:spacing w:val="-4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-9"/>
          <w:sz w:val="27"/>
        </w:rPr>
        <w:t xml:space="preserve"> </w:t>
      </w:r>
      <w:r>
        <w:rPr>
          <w:sz w:val="27"/>
        </w:rPr>
        <w:t>слов или слогов, может подобрать слова, содержащие определенные звуки.</w:t>
      </w:r>
    </w:p>
    <w:p w:rsidR="005E1DCB" w:rsidRDefault="005E1DCB">
      <w:pPr>
        <w:pStyle w:val="a3"/>
        <w:spacing w:before="49"/>
        <w:ind w:left="0" w:firstLine="0"/>
        <w:jc w:val="left"/>
      </w:pPr>
    </w:p>
    <w:p w:rsidR="005E1DCB" w:rsidRDefault="0038557D">
      <w:pPr>
        <w:pStyle w:val="1"/>
        <w:spacing w:before="1"/>
        <w:ind w:right="104"/>
      </w:pPr>
      <w:r>
        <w:rPr>
          <w:spacing w:val="-2"/>
        </w:rPr>
        <w:t>Допускается</w:t>
      </w:r>
    </w:p>
    <w:p w:rsidR="005E1DCB" w:rsidRDefault="0038557D">
      <w:pPr>
        <w:pStyle w:val="a5"/>
        <w:numPr>
          <w:ilvl w:val="0"/>
          <w:numId w:val="1"/>
        </w:numPr>
        <w:tabs>
          <w:tab w:val="left" w:pos="811"/>
        </w:tabs>
        <w:spacing w:before="41" w:line="276" w:lineRule="auto"/>
        <w:ind w:hanging="360"/>
        <w:jc w:val="both"/>
        <w:rPr>
          <w:sz w:val="27"/>
        </w:rPr>
      </w:pPr>
      <w:r>
        <w:rPr>
          <w:sz w:val="27"/>
        </w:rPr>
        <w:t>У некоторых детей в этом возрасте еще только заканчивается правильное усвоение</w:t>
      </w:r>
      <w:r>
        <w:rPr>
          <w:spacing w:val="-7"/>
          <w:sz w:val="27"/>
        </w:rPr>
        <w:t xml:space="preserve"> </w:t>
      </w:r>
      <w:r>
        <w:rPr>
          <w:sz w:val="27"/>
        </w:rPr>
        <w:t>шипящих</w:t>
      </w:r>
      <w:r>
        <w:rPr>
          <w:spacing w:val="-6"/>
          <w:sz w:val="27"/>
        </w:rPr>
        <w:t xml:space="preserve"> </w:t>
      </w:r>
      <w:r>
        <w:rPr>
          <w:sz w:val="27"/>
        </w:rPr>
        <w:t>звуков,</w:t>
      </w:r>
      <w:r>
        <w:rPr>
          <w:spacing w:val="-2"/>
          <w:sz w:val="27"/>
        </w:rPr>
        <w:t xml:space="preserve"> </w:t>
      </w:r>
      <w:proofErr w:type="spellStart"/>
      <w:r>
        <w:rPr>
          <w:sz w:val="27"/>
        </w:rPr>
        <w:t>соноров</w:t>
      </w:r>
      <w:proofErr w:type="spellEnd"/>
      <w:r>
        <w:rPr>
          <w:spacing w:val="-2"/>
          <w:sz w:val="27"/>
        </w:rPr>
        <w:t xml:space="preserve"> </w:t>
      </w:r>
      <w:r>
        <w:rPr>
          <w:sz w:val="27"/>
        </w:rPr>
        <w:t>[л],</w:t>
      </w:r>
      <w:r>
        <w:rPr>
          <w:spacing w:val="-6"/>
          <w:sz w:val="27"/>
        </w:rPr>
        <w:t xml:space="preserve"> </w:t>
      </w:r>
      <w:r>
        <w:rPr>
          <w:sz w:val="27"/>
        </w:rPr>
        <w:t>[л’],</w:t>
      </w:r>
      <w:r>
        <w:rPr>
          <w:spacing w:val="-6"/>
          <w:sz w:val="27"/>
        </w:rPr>
        <w:t xml:space="preserve"> </w:t>
      </w:r>
      <w:r>
        <w:rPr>
          <w:sz w:val="27"/>
        </w:rPr>
        <w:t>[р],</w:t>
      </w:r>
      <w:r>
        <w:rPr>
          <w:spacing w:val="-6"/>
          <w:sz w:val="27"/>
        </w:rPr>
        <w:t xml:space="preserve"> </w:t>
      </w:r>
      <w:r>
        <w:rPr>
          <w:sz w:val="27"/>
        </w:rPr>
        <w:t>[р’].</w:t>
      </w:r>
      <w:r>
        <w:rPr>
          <w:spacing w:val="-6"/>
          <w:sz w:val="27"/>
        </w:rPr>
        <w:t xml:space="preserve"> </w:t>
      </w:r>
      <w:r>
        <w:rPr>
          <w:sz w:val="27"/>
        </w:rPr>
        <w:t>После</w:t>
      </w:r>
      <w:r>
        <w:rPr>
          <w:spacing w:val="-7"/>
          <w:sz w:val="27"/>
        </w:rPr>
        <w:t xml:space="preserve"> </w:t>
      </w:r>
      <w:r>
        <w:rPr>
          <w:sz w:val="27"/>
        </w:rPr>
        <w:t>усвоения</w:t>
      </w:r>
      <w:r>
        <w:rPr>
          <w:spacing w:val="-3"/>
          <w:sz w:val="27"/>
        </w:rPr>
        <w:t xml:space="preserve"> </w:t>
      </w:r>
      <w:r>
        <w:rPr>
          <w:sz w:val="27"/>
        </w:rPr>
        <w:t>этих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звуков дети сразу начинают </w:t>
      </w:r>
      <w:r>
        <w:rPr>
          <w:sz w:val="27"/>
        </w:rPr>
        <w:t>четко и внятно произносить слова различной сложности.</w:t>
      </w:r>
    </w:p>
    <w:p w:rsidR="005E1DCB" w:rsidRDefault="005E1DCB">
      <w:pPr>
        <w:pStyle w:val="a3"/>
        <w:spacing w:before="57"/>
        <w:ind w:left="0" w:firstLine="0"/>
        <w:jc w:val="left"/>
      </w:pPr>
    </w:p>
    <w:p w:rsidR="005E1DCB" w:rsidRDefault="0038557D">
      <w:pPr>
        <w:pStyle w:val="a3"/>
        <w:ind w:left="103" w:right="210" w:firstLine="0"/>
      </w:pPr>
      <w:r>
        <w:rPr>
          <w:b/>
          <w:color w:val="FF0000"/>
        </w:rPr>
        <w:t xml:space="preserve">!!! </w:t>
      </w:r>
      <w:r>
        <w:t>Речевое развитие ВАШЕГО малыша индивидуально и измерять его лишь предложенными</w:t>
      </w:r>
      <w:bookmarkStart w:id="0" w:name="_GoBack"/>
      <w:bookmarkEnd w:id="0"/>
      <w:r>
        <w:rPr>
          <w:spacing w:val="-10"/>
        </w:rPr>
        <w:t xml:space="preserve"> </w:t>
      </w:r>
      <w:r>
        <w:t>критериями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стоит.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бойтесь</w:t>
      </w:r>
      <w:r>
        <w:rPr>
          <w:spacing w:val="-1"/>
        </w:rPr>
        <w:t xml:space="preserve"> </w:t>
      </w:r>
      <w:r>
        <w:t>обращаться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логопеду,</w:t>
      </w:r>
      <w:r>
        <w:rPr>
          <w:spacing w:val="-5"/>
        </w:rPr>
        <w:t xml:space="preserve"> </w:t>
      </w:r>
      <w:r>
        <w:t>дефектологу</w:t>
      </w:r>
      <w:r>
        <w:rPr>
          <w:spacing w:val="-3"/>
        </w:rPr>
        <w:t xml:space="preserve"> </w:t>
      </w:r>
      <w:r>
        <w:t>и психологу за консультациями.</w:t>
      </w:r>
    </w:p>
    <w:p w:rsidR="0038557D" w:rsidRDefault="0038557D">
      <w:pPr>
        <w:pStyle w:val="a3"/>
        <w:ind w:left="103" w:right="210" w:firstLine="0"/>
      </w:pPr>
    </w:p>
    <w:p w:rsidR="0038557D" w:rsidRDefault="0038557D">
      <w:pPr>
        <w:pStyle w:val="a3"/>
        <w:ind w:left="103" w:right="210" w:firstLine="0"/>
      </w:pPr>
    </w:p>
    <w:p w:rsidR="0038557D" w:rsidRDefault="0038557D">
      <w:pPr>
        <w:pStyle w:val="a3"/>
        <w:ind w:left="103" w:right="210" w:firstLine="0"/>
      </w:pPr>
    </w:p>
    <w:p w:rsidR="0038557D" w:rsidRDefault="0038557D">
      <w:pPr>
        <w:pStyle w:val="a3"/>
        <w:ind w:left="103" w:right="210" w:firstLine="0"/>
      </w:pPr>
    </w:p>
    <w:p w:rsidR="005E1DCB" w:rsidRDefault="0038557D">
      <w:pPr>
        <w:ind w:left="3695"/>
        <w:rPr>
          <w:b/>
          <w:i/>
          <w:sz w:val="27"/>
        </w:rPr>
      </w:pPr>
      <w:r>
        <w:rPr>
          <w:b/>
          <w:i/>
          <w:spacing w:val="-2"/>
          <w:sz w:val="27"/>
        </w:rPr>
        <w:t>Удачи!</w:t>
      </w:r>
    </w:p>
    <w:p w:rsidR="005E1DCB" w:rsidRDefault="0038557D">
      <w:pPr>
        <w:spacing w:before="3"/>
        <w:ind w:left="115"/>
        <w:rPr>
          <w:rFonts w:ascii="Wingdings" w:hAnsi="Wingdings"/>
          <w:sz w:val="26"/>
        </w:rPr>
      </w:pPr>
      <w:r>
        <w:rPr>
          <w:b/>
          <w:i/>
          <w:sz w:val="26"/>
        </w:rPr>
        <w:t>Любите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своих малышей,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а мы,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логопеды,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поможем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им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правильно 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красиво говорить</w:t>
      </w:r>
      <w:r>
        <w:rPr>
          <w:b/>
          <w:i/>
          <w:spacing w:val="-3"/>
          <w:sz w:val="26"/>
        </w:rPr>
        <w:t xml:space="preserve"> </w:t>
      </w:r>
      <w:r>
        <w:rPr>
          <w:rFonts w:ascii="Wingdings" w:hAnsi="Wingdings"/>
          <w:spacing w:val="-10"/>
          <w:sz w:val="26"/>
        </w:rPr>
        <w:t></w:t>
      </w:r>
    </w:p>
    <w:p w:rsidR="005E1DCB" w:rsidRDefault="005E1DCB">
      <w:pPr>
        <w:spacing w:before="3"/>
        <w:ind w:left="6687" w:firstLine="1884"/>
        <w:rPr>
          <w:b/>
          <w:sz w:val="28"/>
        </w:rPr>
      </w:pPr>
    </w:p>
    <w:sectPr w:rsidR="005E1DCB">
      <w:type w:val="continuous"/>
      <w:pgSz w:w="11910" w:h="16840"/>
      <w:pgMar w:top="90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0447"/>
    <w:multiLevelType w:val="hybridMultilevel"/>
    <w:tmpl w:val="7354DC32"/>
    <w:lvl w:ilvl="0" w:tplc="1E420C22">
      <w:start w:val="1"/>
      <w:numFmt w:val="decimal"/>
      <w:lvlText w:val="%1."/>
      <w:lvlJc w:val="left"/>
      <w:pPr>
        <w:ind w:left="81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AFAB450">
      <w:numFmt w:val="bullet"/>
      <w:lvlText w:val="•"/>
      <w:lvlJc w:val="left"/>
      <w:pPr>
        <w:ind w:left="1778" w:hanging="437"/>
      </w:pPr>
      <w:rPr>
        <w:rFonts w:hint="default"/>
        <w:lang w:val="ru-RU" w:eastAsia="en-US" w:bidi="ar-SA"/>
      </w:rPr>
    </w:lvl>
    <w:lvl w:ilvl="2" w:tplc="1336492E">
      <w:numFmt w:val="bullet"/>
      <w:lvlText w:val="•"/>
      <w:lvlJc w:val="left"/>
      <w:pPr>
        <w:ind w:left="2737" w:hanging="437"/>
      </w:pPr>
      <w:rPr>
        <w:rFonts w:hint="default"/>
        <w:lang w:val="ru-RU" w:eastAsia="en-US" w:bidi="ar-SA"/>
      </w:rPr>
    </w:lvl>
    <w:lvl w:ilvl="3" w:tplc="D382AA44">
      <w:numFmt w:val="bullet"/>
      <w:lvlText w:val="•"/>
      <w:lvlJc w:val="left"/>
      <w:pPr>
        <w:ind w:left="3696" w:hanging="437"/>
      </w:pPr>
      <w:rPr>
        <w:rFonts w:hint="default"/>
        <w:lang w:val="ru-RU" w:eastAsia="en-US" w:bidi="ar-SA"/>
      </w:rPr>
    </w:lvl>
    <w:lvl w:ilvl="4" w:tplc="9A9C00BE">
      <w:numFmt w:val="bullet"/>
      <w:lvlText w:val="•"/>
      <w:lvlJc w:val="left"/>
      <w:pPr>
        <w:ind w:left="4655" w:hanging="437"/>
      </w:pPr>
      <w:rPr>
        <w:rFonts w:hint="default"/>
        <w:lang w:val="ru-RU" w:eastAsia="en-US" w:bidi="ar-SA"/>
      </w:rPr>
    </w:lvl>
    <w:lvl w:ilvl="5" w:tplc="E5FEEA04">
      <w:numFmt w:val="bullet"/>
      <w:lvlText w:val="•"/>
      <w:lvlJc w:val="left"/>
      <w:pPr>
        <w:ind w:left="5614" w:hanging="437"/>
      </w:pPr>
      <w:rPr>
        <w:rFonts w:hint="default"/>
        <w:lang w:val="ru-RU" w:eastAsia="en-US" w:bidi="ar-SA"/>
      </w:rPr>
    </w:lvl>
    <w:lvl w:ilvl="6" w:tplc="4426EF3A">
      <w:numFmt w:val="bullet"/>
      <w:lvlText w:val="•"/>
      <w:lvlJc w:val="left"/>
      <w:pPr>
        <w:ind w:left="6572" w:hanging="437"/>
      </w:pPr>
      <w:rPr>
        <w:rFonts w:hint="default"/>
        <w:lang w:val="ru-RU" w:eastAsia="en-US" w:bidi="ar-SA"/>
      </w:rPr>
    </w:lvl>
    <w:lvl w:ilvl="7" w:tplc="341C6968">
      <w:numFmt w:val="bullet"/>
      <w:lvlText w:val="•"/>
      <w:lvlJc w:val="left"/>
      <w:pPr>
        <w:ind w:left="7531" w:hanging="437"/>
      </w:pPr>
      <w:rPr>
        <w:rFonts w:hint="default"/>
        <w:lang w:val="ru-RU" w:eastAsia="en-US" w:bidi="ar-SA"/>
      </w:rPr>
    </w:lvl>
    <w:lvl w:ilvl="8" w:tplc="170ED1E4">
      <w:numFmt w:val="bullet"/>
      <w:lvlText w:val="•"/>
      <w:lvlJc w:val="left"/>
      <w:pPr>
        <w:ind w:left="8490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4B856D24"/>
    <w:multiLevelType w:val="hybridMultilevel"/>
    <w:tmpl w:val="96746030"/>
    <w:lvl w:ilvl="0" w:tplc="AC027646">
      <w:start w:val="1"/>
      <w:numFmt w:val="decimal"/>
      <w:lvlText w:val="%1."/>
      <w:lvlJc w:val="left"/>
      <w:pPr>
        <w:ind w:left="81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E52A3EE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6B889C3A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0786EA1C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D63A0690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3B14D2D8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238E8784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492EE63A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E3328A8A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1DCB"/>
    <w:rsid w:val="0038557D"/>
    <w:rsid w:val="005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8494"/>
  <w15:docId w15:val="{CB29C327-E820-4870-AA62-FA1FFDF6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2" w:hanging="437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line="566" w:lineRule="exact"/>
      <w:ind w:left="4" w:right="104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12" w:right="210" w:hanging="4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2024-12-12T08:34:00Z</dcterms:created>
  <dcterms:modified xsi:type="dcterms:W3CDTF">2024-12-12T08:41:00Z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  <property fmtid="{D5CDD505-2E9C-101B-9397-08002B2CF9AE}" pid="3" name="Producer">
    <vt:lpwstr>3-Heights™ PDF Merge Split Shell 6.12.1.11 (http://www.pdf-tools.com)</vt:lpwstr>
  </property>
</Properties>
</file>