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E6" w:rsidRPr="00391DE6" w:rsidRDefault="00391DE6" w:rsidP="00391DE6">
      <w:pPr>
        <w:spacing w:after="12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</w:rPr>
      </w:pPr>
      <w:r w:rsidRPr="00391DE6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</w:rPr>
        <w:t xml:space="preserve">ПУБЛИКАЦИИ на сайте </w:t>
      </w:r>
      <w:r w:rsidRPr="00391DE6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val="en-US"/>
        </w:rPr>
        <w:t>art</w:t>
      </w:r>
      <w:r w:rsidRPr="00391DE6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</w:rPr>
        <w:t>-</w:t>
      </w:r>
      <w:proofErr w:type="spellStart"/>
      <w:r w:rsidRPr="00391DE6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val="en-US"/>
        </w:rPr>
        <w:t>talant</w:t>
      </w:r>
      <w:proofErr w:type="spellEnd"/>
      <w:r w:rsidRPr="00391DE6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</w:rPr>
        <w:t>.</w:t>
      </w:r>
      <w:r w:rsidRPr="00391DE6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  <w:lang w:val="en-US"/>
        </w:rPr>
        <w:t>org</w:t>
      </w:r>
    </w:p>
    <w:p w:rsidR="00391DE6" w:rsidRDefault="00391DE6" w:rsidP="00391DE6">
      <w:pPr>
        <w:spacing w:after="120" w:line="50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</w:rPr>
      </w:pPr>
      <w:r w:rsidRPr="00391DE6">
        <w:rPr>
          <w:rFonts w:ascii="Times New Roman" w:eastAsia="Times New Roman" w:hAnsi="Times New Roman" w:cs="Times New Roman"/>
          <w:b/>
          <w:bCs/>
          <w:color w:val="00B050"/>
          <w:kern w:val="36"/>
          <w:sz w:val="32"/>
          <w:szCs w:val="32"/>
        </w:rPr>
        <w:t>2023-2024 учебный год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bCs w:val="0"/>
          <w:color w:val="00B050"/>
          <w:sz w:val="28"/>
          <w:szCs w:val="28"/>
        </w:rPr>
        <w:t xml:space="preserve">- </w:t>
      </w:r>
      <w:r w:rsidRPr="00FD14FF">
        <w:rPr>
          <w:b w:val="0"/>
          <w:color w:val="151515"/>
          <w:sz w:val="28"/>
          <w:szCs w:val="28"/>
        </w:rPr>
        <w:t>Система работы по реализации «Эмоционально-нравственного» направления рабочей программы воспитания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4" w:history="1">
        <w:r w:rsidRPr="00FD14FF">
          <w:rPr>
            <w:rStyle w:val="a3"/>
            <w:b w:val="0"/>
            <w:sz w:val="28"/>
            <w:szCs w:val="28"/>
          </w:rPr>
          <w:t>https://www.art-talant.org/publikacii/85045-sistema-raboty-po-realizacii-emocionalyno-nravstvennogo-napravleniya-rabochey-programmy-vospitaniya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 xml:space="preserve">- Буклет «Дыхательная гимнастика А.Н. </w:t>
      </w:r>
      <w:proofErr w:type="spellStart"/>
      <w:r w:rsidRPr="00FD14FF">
        <w:rPr>
          <w:b w:val="0"/>
          <w:color w:val="151515"/>
          <w:sz w:val="28"/>
          <w:szCs w:val="28"/>
        </w:rPr>
        <w:t>Стрельниковой</w:t>
      </w:r>
      <w:proofErr w:type="spellEnd"/>
      <w:r w:rsidRPr="00FD14FF">
        <w:rPr>
          <w:b w:val="0"/>
          <w:color w:val="151515"/>
          <w:sz w:val="28"/>
          <w:szCs w:val="28"/>
        </w:rPr>
        <w:t>»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5" w:history="1">
        <w:r w:rsidRPr="00FD14FF">
          <w:rPr>
            <w:rStyle w:val="a3"/>
            <w:b w:val="0"/>
            <w:sz w:val="28"/>
            <w:szCs w:val="28"/>
          </w:rPr>
          <w:t>https://www.art-talant.org/publikacii/85046-buklet-dyhatelynaya-gimnastika-an-strelynikovoy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Консультация для воспитателей «Дидактические игры по обучению правил дорожного движения детей дошкольного возраста»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6" w:history="1">
        <w:r w:rsidRPr="00FD14FF">
          <w:rPr>
            <w:rStyle w:val="a3"/>
            <w:b w:val="0"/>
            <w:sz w:val="28"/>
            <w:szCs w:val="28"/>
          </w:rPr>
          <w:t>https://www.art-talant.org/publikacii/85697-konsulytaciya-dlya-vospitateley-didakticheskie-igry-po-obucheniyu-pravil-doroghnogo-dvigheniya-detey-doshkolynogo-vozrasta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Физическое развитие детей раннего возраста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7" w:history="1">
        <w:r w:rsidRPr="00FD14FF">
          <w:rPr>
            <w:rStyle w:val="a3"/>
            <w:b w:val="0"/>
            <w:sz w:val="28"/>
            <w:szCs w:val="28"/>
          </w:rPr>
          <w:t>https://www.art-talant.org/publikacii/85700-fizicheskoe-razvitie-detey-rannego-vozrasta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«Игровые и информационно-коммуникационные технологии в работе с дошкольниками по ознакомлению с родным городом»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8" w:history="1">
        <w:r w:rsidRPr="00FD14FF">
          <w:rPr>
            <w:rStyle w:val="a3"/>
            <w:b w:val="0"/>
            <w:sz w:val="28"/>
            <w:szCs w:val="28"/>
          </w:rPr>
          <w:t>https://www.art-talant.org/publikacii/88866-igrovye-i-informacionno-kommunikacionnye-tehnologii-v-rabote-s-doshkolynikami-po-oznakomleniyu-s-rodnym-gorodom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Рекомендации родителям «Как знакомить ребёнка с родным городом»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9" w:history="1">
        <w:r w:rsidRPr="00FD14FF">
          <w:rPr>
            <w:rStyle w:val="a3"/>
            <w:b w:val="0"/>
            <w:sz w:val="28"/>
            <w:szCs w:val="28"/>
          </w:rPr>
          <w:t>https://www.art-talant.org/publikacii/88952-rekomendacii-roditelyam-kak-znakomity-rebenka-s-rodnym-gorodom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Консультация для родителей «Растим будущих патриотов в семье»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10" w:history="1">
        <w:r w:rsidRPr="00FD14FF">
          <w:rPr>
            <w:rStyle w:val="a3"/>
            <w:b w:val="0"/>
            <w:sz w:val="28"/>
            <w:szCs w:val="28"/>
          </w:rPr>
          <w:t>https://www.art-talant.org/publikacii/9142</w:t>
        </w:r>
        <w:r w:rsidRPr="00FD14FF">
          <w:rPr>
            <w:rStyle w:val="a3"/>
            <w:b w:val="0"/>
            <w:sz w:val="28"/>
            <w:szCs w:val="28"/>
          </w:rPr>
          <w:t>0</w:t>
        </w:r>
        <w:r w:rsidRPr="00FD14FF">
          <w:rPr>
            <w:rStyle w:val="a3"/>
            <w:b w:val="0"/>
            <w:sz w:val="28"/>
            <w:szCs w:val="28"/>
          </w:rPr>
          <w:t>-konsulytaciya-dlya-roditeley-rastim-buduschih-patriotov-v-semye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lastRenderedPageBreak/>
        <w:t>- Консультация для родителей по формированию здорового образа жизни у детей раннего возраста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11" w:history="1">
        <w:r w:rsidRPr="00FD14FF">
          <w:rPr>
            <w:rStyle w:val="a3"/>
            <w:b w:val="0"/>
            <w:sz w:val="28"/>
            <w:szCs w:val="28"/>
          </w:rPr>
          <w:t>https://www.art-talant.org/publikacii/92053-konsulytaciya-dlya-roditeley-po-formirovaniyu-zdorovogo-obraza-ghizni-u-detey-rannego-vozrasta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Новогодняя викторина для детей старшего дошкольного возраста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12" w:history="1">
        <w:r w:rsidRPr="00FD14FF">
          <w:rPr>
            <w:rStyle w:val="a3"/>
            <w:b w:val="0"/>
            <w:sz w:val="28"/>
            <w:szCs w:val="28"/>
          </w:rPr>
          <w:t>https://www.art-talant.org/publikacii/92054-novogodnyaya-viktorina-dlya-detey-starshego-doshkolynogo-vozrasta</w:t>
        </w:r>
      </w:hyperlink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Воспитание любви к своему Отечеству как необходимое условие гражданско-патриотического воспитания в ДОУ</w:t>
      </w:r>
    </w:p>
    <w:p w:rsidR="00391DE6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13" w:history="1">
        <w:r w:rsidRPr="00FD14FF">
          <w:rPr>
            <w:rStyle w:val="a3"/>
            <w:b w:val="0"/>
            <w:sz w:val="28"/>
            <w:szCs w:val="28"/>
          </w:rPr>
          <w:t>https://www.art-talant.org/publikacii/97889-vospitanie-lyubvi-k-svoemu-otechestvu-kak-neobhodimoe-uslovie-graghdansko-patrioticheskogo-vospitaniya-v-dou</w:t>
        </w:r>
      </w:hyperlink>
    </w:p>
    <w:p w:rsidR="00FD14FF" w:rsidRPr="00FD14FF" w:rsidRDefault="00391DE6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 xml:space="preserve">- </w:t>
      </w:r>
      <w:r w:rsidR="00FD14FF" w:rsidRPr="00FD14FF">
        <w:rPr>
          <w:b w:val="0"/>
          <w:color w:val="151515"/>
          <w:sz w:val="28"/>
          <w:szCs w:val="28"/>
        </w:rPr>
        <w:t>15 мая – Международный день семей.</w:t>
      </w:r>
    </w:p>
    <w:p w:rsidR="00391DE6" w:rsidRPr="00FD14FF" w:rsidRDefault="00FD14FF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14" w:history="1">
        <w:r w:rsidRPr="00FD14FF">
          <w:rPr>
            <w:rStyle w:val="a3"/>
            <w:b w:val="0"/>
            <w:sz w:val="28"/>
            <w:szCs w:val="28"/>
          </w:rPr>
          <w:t>https://www.art-talant.org/publikacii/98377-15-maya--</w:t>
        </w:r>
        <w:proofErr w:type="spellStart"/>
        <w:r w:rsidRPr="00FD14FF">
          <w:rPr>
            <w:rStyle w:val="a3"/>
            <w:b w:val="0"/>
            <w:sz w:val="28"/>
            <w:szCs w:val="28"/>
          </w:rPr>
          <w:t>meghdunarodnyy-deny-semey</w:t>
        </w:r>
        <w:proofErr w:type="spellEnd"/>
      </w:hyperlink>
    </w:p>
    <w:p w:rsidR="00FD14FF" w:rsidRPr="00FD14FF" w:rsidRDefault="00FD14FF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Памятка для родителей «Безопасность на водоёме»</w:t>
      </w:r>
    </w:p>
    <w:p w:rsidR="00FD14FF" w:rsidRPr="00FD14FF" w:rsidRDefault="00FD14FF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15" w:history="1">
        <w:r w:rsidRPr="00FD14FF">
          <w:rPr>
            <w:rStyle w:val="a3"/>
            <w:b w:val="0"/>
            <w:sz w:val="28"/>
            <w:szCs w:val="28"/>
          </w:rPr>
          <w:t>https://www.art-talant.org/publikacii/100348-pamyatka-dlya-roditeley-bezopasnosty-na-vodoeme</w:t>
        </w:r>
      </w:hyperlink>
    </w:p>
    <w:p w:rsidR="00FD14FF" w:rsidRPr="00FD14FF" w:rsidRDefault="00FD14FF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Адаптация ребенка к детскому саду</w:t>
      </w:r>
    </w:p>
    <w:p w:rsidR="00FD14FF" w:rsidRPr="00FD14FF" w:rsidRDefault="00FD14FF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16" w:history="1">
        <w:r w:rsidRPr="00FD14FF">
          <w:rPr>
            <w:rStyle w:val="a3"/>
            <w:b w:val="0"/>
            <w:sz w:val="28"/>
            <w:szCs w:val="28"/>
          </w:rPr>
          <w:t>https://www.art-talant.org/publikacii/100349-adaptaciya-rebenka-k-detskomu-sadu</w:t>
        </w:r>
      </w:hyperlink>
    </w:p>
    <w:p w:rsidR="00FD14FF" w:rsidRPr="00FD14FF" w:rsidRDefault="00FD14FF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r w:rsidRPr="00FD14FF">
        <w:rPr>
          <w:b w:val="0"/>
          <w:color w:val="151515"/>
          <w:sz w:val="28"/>
          <w:szCs w:val="28"/>
        </w:rPr>
        <w:t>- 8 июля - День семьи, любви и верности</w:t>
      </w:r>
    </w:p>
    <w:p w:rsidR="00FD14FF" w:rsidRPr="00FD14FF" w:rsidRDefault="00FD14FF" w:rsidP="00FD14FF">
      <w:pPr>
        <w:pStyle w:val="1"/>
        <w:spacing w:before="0" w:beforeAutospacing="0" w:after="120" w:afterAutospacing="0" w:line="504" w:lineRule="atLeast"/>
        <w:jc w:val="both"/>
        <w:rPr>
          <w:b w:val="0"/>
          <w:color w:val="151515"/>
          <w:sz w:val="28"/>
          <w:szCs w:val="28"/>
        </w:rPr>
      </w:pPr>
      <w:hyperlink r:id="rId17" w:history="1">
        <w:r w:rsidRPr="00FD14FF">
          <w:rPr>
            <w:rStyle w:val="a3"/>
            <w:b w:val="0"/>
            <w:sz w:val="28"/>
            <w:szCs w:val="28"/>
          </w:rPr>
          <w:t>https://www.art-talant.org/publikacii/100399-8-iyulya-deny-semyi-lyubvi-i-vernosti</w:t>
        </w:r>
      </w:hyperlink>
    </w:p>
    <w:p w:rsidR="00FD14FF" w:rsidRDefault="00FD14FF" w:rsidP="00391DE6">
      <w:pPr>
        <w:pStyle w:val="1"/>
        <w:spacing w:before="0" w:beforeAutospacing="0" w:after="120" w:afterAutospacing="0" w:line="504" w:lineRule="atLeast"/>
        <w:rPr>
          <w:rFonts w:ascii="Arial" w:hAnsi="Arial" w:cs="Arial"/>
          <w:color w:val="151515"/>
          <w:sz w:val="38"/>
          <w:szCs w:val="38"/>
        </w:rPr>
      </w:pPr>
    </w:p>
    <w:p w:rsidR="00391DE6" w:rsidRDefault="00391DE6" w:rsidP="00391DE6">
      <w:pPr>
        <w:pStyle w:val="1"/>
        <w:spacing w:before="0" w:beforeAutospacing="0" w:after="120" w:afterAutospacing="0" w:line="504" w:lineRule="atLeast"/>
        <w:rPr>
          <w:rFonts w:ascii="Arial" w:hAnsi="Arial" w:cs="Arial"/>
          <w:color w:val="151515"/>
          <w:sz w:val="38"/>
          <w:szCs w:val="38"/>
        </w:rPr>
      </w:pPr>
    </w:p>
    <w:p w:rsidR="00391DE6" w:rsidRPr="00391DE6" w:rsidRDefault="00391DE6" w:rsidP="00391DE6">
      <w:pPr>
        <w:pStyle w:val="1"/>
        <w:spacing w:before="0" w:beforeAutospacing="0" w:after="120" w:afterAutospacing="0" w:line="504" w:lineRule="atLeast"/>
        <w:rPr>
          <w:rFonts w:ascii="Arial" w:hAnsi="Arial" w:cs="Arial"/>
          <w:color w:val="151515"/>
          <w:sz w:val="38"/>
          <w:szCs w:val="38"/>
        </w:rPr>
      </w:pPr>
    </w:p>
    <w:p w:rsidR="00391DE6" w:rsidRPr="00391DE6" w:rsidRDefault="00391DE6" w:rsidP="00391DE6">
      <w:pPr>
        <w:spacing w:after="120" w:line="504" w:lineRule="atLeast"/>
        <w:outlineLvl w:val="0"/>
        <w:rPr>
          <w:rFonts w:ascii="Times New Roman" w:eastAsia="Times New Roman" w:hAnsi="Times New Roman" w:cs="Times New Roman"/>
          <w:bCs/>
          <w:color w:val="00B050"/>
          <w:kern w:val="36"/>
          <w:sz w:val="32"/>
          <w:szCs w:val="32"/>
        </w:rPr>
      </w:pPr>
    </w:p>
    <w:p w:rsidR="0076534D" w:rsidRDefault="0076534D"/>
    <w:sectPr w:rsidR="0076534D" w:rsidSect="00FD14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1DE6"/>
    <w:rsid w:val="00391DE6"/>
    <w:rsid w:val="0076534D"/>
    <w:rsid w:val="00FD1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1D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D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391D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D14F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-talant.org/publikacii/88866-igrovye-i-informacionno-kommunikacionnye-tehnologii-v-rabote-s-doshkolynikami-po-oznakomleniyu-s-rodnym-gorodom" TargetMode="External"/><Relationship Id="rId13" Type="http://schemas.openxmlformats.org/officeDocument/2006/relationships/hyperlink" Target="https://www.art-talant.org/publikacii/97889-vospitanie-lyubvi-k-svoemu-otechestvu-kak-neobhodimoe-uslovie-graghdansko-patrioticheskogo-vospitaniya-v-do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t-talant.org/publikacii/85700-fizicheskoe-razvitie-detey-rannego-vozrasta" TargetMode="External"/><Relationship Id="rId12" Type="http://schemas.openxmlformats.org/officeDocument/2006/relationships/hyperlink" Target="https://www.art-talant.org/publikacii/92054-novogodnyaya-viktorina-dlya-detey-starshego-doshkolynogo-vozrasta" TargetMode="External"/><Relationship Id="rId17" Type="http://schemas.openxmlformats.org/officeDocument/2006/relationships/hyperlink" Target="https://www.art-talant.org/publikacii/100399-8-iyulya-deny-semyi-lyubvi-i-vernos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t-talant.org/publikacii/100349-adaptaciya-rebenka-k-detskomu-sad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t-talant.org/publikacii/85697-konsulytaciya-dlya-vospitateley-didakticheskie-igry-po-obucheniyu-pravil-doroghnogo-dvigheniya-detey-doshkolynogo-vozrasta" TargetMode="External"/><Relationship Id="rId11" Type="http://schemas.openxmlformats.org/officeDocument/2006/relationships/hyperlink" Target="https://www.art-talant.org/publikacii/92053-konsulytaciya-dlya-roditeley-po-formirovaniyu-zdorovogo-obraza-ghizni-u-detey-rannego-vozrasta" TargetMode="External"/><Relationship Id="rId5" Type="http://schemas.openxmlformats.org/officeDocument/2006/relationships/hyperlink" Target="https://www.art-talant.org/publikacii/85046-buklet-dyhatelynaya-gimnastika-an-strelynikovoy" TargetMode="External"/><Relationship Id="rId15" Type="http://schemas.openxmlformats.org/officeDocument/2006/relationships/hyperlink" Target="https://www.art-talant.org/publikacii/100348-pamyatka-dlya-roditeley-bezopasnosty-na-vodoeme" TargetMode="External"/><Relationship Id="rId10" Type="http://schemas.openxmlformats.org/officeDocument/2006/relationships/hyperlink" Target="https://www.art-talant.org/publikacii/91420-konsulytaciya-dlya-roditeley-rastim-buduschih-patriotov-v-semy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art-talant.org/publikacii/85045-sistema-raboty-po-realizacii-emocionalyno-nravstvennogo-napravleniya-rabochey-programmy-vospitaniya" TargetMode="External"/><Relationship Id="rId9" Type="http://schemas.openxmlformats.org/officeDocument/2006/relationships/hyperlink" Target="https://www.art-talant.org/publikacii/88952-rekomendacii-roditelyam-kak-znakomity-rebenka-s-rodnym-gorodom" TargetMode="External"/><Relationship Id="rId14" Type="http://schemas.openxmlformats.org/officeDocument/2006/relationships/hyperlink" Target="https://www.art-talant.org/publikacii/98377-15-maya--meghdunarodnyy-deny-sem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Истомина</dc:creator>
  <cp:keywords/>
  <dc:description/>
  <cp:lastModifiedBy>Елена Истомина</cp:lastModifiedBy>
  <cp:revision>2</cp:revision>
  <dcterms:created xsi:type="dcterms:W3CDTF">2025-01-19T17:29:00Z</dcterms:created>
  <dcterms:modified xsi:type="dcterms:W3CDTF">2025-01-19T17:43:00Z</dcterms:modified>
</cp:coreProperties>
</file>