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96" w:rsidRPr="00C43B96" w:rsidRDefault="00943158">
      <w:pPr>
        <w:rPr>
          <w:b/>
          <w:sz w:val="24"/>
          <w:szCs w:val="24"/>
        </w:rPr>
      </w:pPr>
      <w:r w:rsidRPr="00C43B96">
        <w:rPr>
          <w:b/>
          <w:sz w:val="24"/>
          <w:szCs w:val="24"/>
        </w:rPr>
        <w:t xml:space="preserve">Ноябрь 2024 </w:t>
      </w:r>
    </w:p>
    <w:p w:rsidR="00943158" w:rsidRPr="00C43B96" w:rsidRDefault="00943158">
      <w:pPr>
        <w:rPr>
          <w:sz w:val="24"/>
          <w:szCs w:val="24"/>
        </w:rPr>
      </w:pPr>
      <w:r w:rsidRPr="00C43B96">
        <w:rPr>
          <w:sz w:val="24"/>
          <w:szCs w:val="24"/>
        </w:rPr>
        <w:t>Мастер-класс «Современные технологии в развитии творческого воображения дошкольников»</w:t>
      </w:r>
    </w:p>
    <w:p w:rsidR="006A42F7" w:rsidRDefault="00420D2D">
      <w:hyperlink r:id="rId4" w:history="1">
        <w:r w:rsidR="00F34981" w:rsidRPr="00C43B96">
          <w:rPr>
            <w:rStyle w:val="a3"/>
            <w:sz w:val="24"/>
            <w:szCs w:val="24"/>
          </w:rPr>
          <w:t>https://mcoip.ru/blog/2024/11/10/master-klass-sovremennye-tehnologii-metody-i-priyomy-v-razvitie-tvorcheskogo-voobrazheniya-u-detej-doshkolnogo-vozrasta-posredstvom-organizaczii-rechevoj-deyatelnosti/</w:t>
        </w:r>
      </w:hyperlink>
    </w:p>
    <w:sectPr w:rsidR="006A42F7" w:rsidSect="0042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981"/>
    <w:rsid w:val="00420D2D"/>
    <w:rsid w:val="006A42F7"/>
    <w:rsid w:val="00943158"/>
    <w:rsid w:val="00C43B96"/>
    <w:rsid w:val="00F3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9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3B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oip.ru/blog/2024/11/10/master-klass-sovremennye-tehnologii-metody-i-priyomy-v-razvitie-tvorcheskogo-voobrazheniya-u-detej-doshkolnogo-vozrasta-posredstvom-organizaczii-rechevoj-deyatel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4</cp:revision>
  <dcterms:created xsi:type="dcterms:W3CDTF">2024-11-24T07:11:00Z</dcterms:created>
  <dcterms:modified xsi:type="dcterms:W3CDTF">2025-01-08T13:34:00Z</dcterms:modified>
</cp:coreProperties>
</file>