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4CF" w:rsidRPr="007A378B" w:rsidRDefault="009167CE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7A378B">
        <w:rPr>
          <w:rFonts w:ascii="Times New Roman" w:hAnsi="Times New Roman" w:cs="Times New Roman"/>
          <w:b/>
          <w:color w:val="C00000"/>
          <w:sz w:val="40"/>
          <w:szCs w:val="40"/>
        </w:rPr>
        <w:t>2024-2025 учебный год</w:t>
      </w:r>
    </w:p>
    <w:p w:rsidR="009167CE" w:rsidRPr="00C412A6" w:rsidRDefault="009167CE" w:rsidP="009167CE">
      <w:pPr>
        <w:pStyle w:val="1"/>
        <w:spacing w:before="0" w:beforeAutospacing="0" w:after="120" w:afterAutospacing="0" w:line="504" w:lineRule="atLeast"/>
        <w:rPr>
          <w:color w:val="151515"/>
          <w:sz w:val="32"/>
          <w:szCs w:val="32"/>
        </w:rPr>
      </w:pPr>
      <w:r w:rsidRPr="00C412A6">
        <w:rPr>
          <w:b w:val="0"/>
          <w:color w:val="000000" w:themeColor="text1"/>
          <w:sz w:val="32"/>
          <w:szCs w:val="32"/>
        </w:rPr>
        <w:t xml:space="preserve">- </w:t>
      </w:r>
      <w:r w:rsidRPr="00C412A6">
        <w:rPr>
          <w:color w:val="151515"/>
          <w:sz w:val="32"/>
          <w:szCs w:val="32"/>
        </w:rPr>
        <w:t>КОНСУЛЬТАЦИЯ «Роль родителей в воспитании детей»</w:t>
      </w:r>
    </w:p>
    <w:p w:rsidR="009167CE" w:rsidRPr="00C412A6" w:rsidRDefault="00046424" w:rsidP="009167CE">
      <w:pPr>
        <w:pStyle w:val="1"/>
        <w:spacing w:before="0" w:beforeAutospacing="0" w:after="120" w:afterAutospacing="0" w:line="504" w:lineRule="atLeast"/>
        <w:rPr>
          <w:color w:val="151515"/>
          <w:sz w:val="32"/>
          <w:szCs w:val="32"/>
        </w:rPr>
      </w:pPr>
      <w:hyperlink r:id="rId4" w:history="1">
        <w:r w:rsidR="009167CE" w:rsidRPr="00C412A6">
          <w:rPr>
            <w:rStyle w:val="a3"/>
            <w:sz w:val="32"/>
            <w:szCs w:val="32"/>
          </w:rPr>
          <w:t>https://www.art-talant.org/publikacii/102898-konsulytaciya-roly-roditeley-v-vospitanii-detey</w:t>
        </w:r>
      </w:hyperlink>
    </w:p>
    <w:p w:rsidR="009167CE" w:rsidRPr="00C412A6" w:rsidRDefault="009167CE" w:rsidP="009167CE">
      <w:pPr>
        <w:pStyle w:val="1"/>
        <w:spacing w:before="0" w:beforeAutospacing="0" w:after="120" w:afterAutospacing="0" w:line="504" w:lineRule="atLeast"/>
        <w:rPr>
          <w:color w:val="151515"/>
          <w:sz w:val="32"/>
          <w:szCs w:val="32"/>
        </w:rPr>
      </w:pPr>
      <w:r w:rsidRPr="00C412A6">
        <w:rPr>
          <w:color w:val="151515"/>
          <w:sz w:val="32"/>
          <w:szCs w:val="32"/>
        </w:rPr>
        <w:t>- Консультация для родителей «Мой ребенок талантлив. Роль семьи в развитии способностей детей»</w:t>
      </w:r>
    </w:p>
    <w:p w:rsidR="009167CE" w:rsidRPr="00C412A6" w:rsidRDefault="00046424" w:rsidP="009167CE">
      <w:pPr>
        <w:pStyle w:val="1"/>
        <w:spacing w:before="0" w:beforeAutospacing="0" w:after="120" w:afterAutospacing="0" w:line="504" w:lineRule="atLeast"/>
        <w:rPr>
          <w:sz w:val="32"/>
          <w:szCs w:val="32"/>
        </w:rPr>
      </w:pPr>
      <w:hyperlink r:id="rId5" w:history="1">
        <w:r w:rsidR="009167CE" w:rsidRPr="00C412A6">
          <w:rPr>
            <w:rStyle w:val="a3"/>
            <w:sz w:val="32"/>
            <w:szCs w:val="32"/>
          </w:rPr>
          <w:t>https://www.art-talant.org/publikacii/102908-konsulytaciya-dlya-roditeley-moy-rebenok-talantliv-roly-semyi-v-razvitii-sposobnostey-detey</w:t>
        </w:r>
      </w:hyperlink>
    </w:p>
    <w:p w:rsidR="00D44B21" w:rsidRPr="00C412A6" w:rsidRDefault="00D44B21" w:rsidP="00D44B21">
      <w:pPr>
        <w:pStyle w:val="1"/>
        <w:spacing w:before="0" w:beforeAutospacing="0" w:after="120" w:afterAutospacing="0" w:line="504" w:lineRule="atLeast"/>
        <w:rPr>
          <w:color w:val="151515"/>
          <w:sz w:val="32"/>
          <w:szCs w:val="32"/>
        </w:rPr>
      </w:pPr>
      <w:r w:rsidRPr="00C412A6">
        <w:rPr>
          <w:b w:val="0"/>
          <w:sz w:val="32"/>
          <w:szCs w:val="32"/>
        </w:rPr>
        <w:t xml:space="preserve">- </w:t>
      </w:r>
      <w:r w:rsidRPr="00C412A6">
        <w:rPr>
          <w:color w:val="151515"/>
          <w:sz w:val="32"/>
          <w:szCs w:val="32"/>
        </w:rPr>
        <w:t>Буклет «В игры с ребенком играйте – творческие способности развивайте!»</w:t>
      </w:r>
    </w:p>
    <w:p w:rsidR="00D44B21" w:rsidRPr="00C412A6" w:rsidRDefault="00046424" w:rsidP="00D44B21">
      <w:pPr>
        <w:pStyle w:val="1"/>
        <w:spacing w:before="0" w:beforeAutospacing="0" w:after="120" w:afterAutospacing="0" w:line="504" w:lineRule="atLeast"/>
        <w:rPr>
          <w:rFonts w:ascii="Arial" w:hAnsi="Arial" w:cs="Arial"/>
          <w:b w:val="0"/>
          <w:color w:val="151515"/>
          <w:sz w:val="32"/>
          <w:szCs w:val="32"/>
        </w:rPr>
      </w:pPr>
      <w:hyperlink r:id="rId6" w:history="1">
        <w:r w:rsidR="00D44B21" w:rsidRPr="00C412A6">
          <w:rPr>
            <w:rStyle w:val="a3"/>
            <w:rFonts w:ascii="Arial" w:hAnsi="Arial" w:cs="Arial"/>
            <w:b w:val="0"/>
            <w:sz w:val="32"/>
            <w:szCs w:val="32"/>
          </w:rPr>
          <w:t>https://www.art-talant.org/publikacii/106823-buklet-v-igry-s-rebenkom-igrayte--tvorcheskie-sposobnosti-razvivayte</w:t>
        </w:r>
      </w:hyperlink>
    </w:p>
    <w:p w:rsidR="00D44B21" w:rsidRPr="00C412A6" w:rsidRDefault="00D44B21" w:rsidP="00D44B21">
      <w:pPr>
        <w:pStyle w:val="1"/>
        <w:spacing w:before="0" w:beforeAutospacing="0" w:after="120" w:afterAutospacing="0" w:line="504" w:lineRule="atLeast"/>
        <w:rPr>
          <w:color w:val="151515"/>
          <w:sz w:val="32"/>
          <w:szCs w:val="32"/>
        </w:rPr>
      </w:pPr>
      <w:r w:rsidRPr="00C412A6">
        <w:rPr>
          <w:rFonts w:ascii="Arial" w:hAnsi="Arial" w:cs="Arial"/>
          <w:b w:val="0"/>
          <w:color w:val="151515"/>
          <w:sz w:val="32"/>
          <w:szCs w:val="32"/>
        </w:rPr>
        <w:t xml:space="preserve">- </w:t>
      </w:r>
      <w:r w:rsidRPr="00C412A6">
        <w:rPr>
          <w:color w:val="151515"/>
          <w:sz w:val="32"/>
          <w:szCs w:val="32"/>
        </w:rPr>
        <w:t>Консультация для родителей «Семья и семейные ценности»</w:t>
      </w:r>
    </w:p>
    <w:p w:rsidR="00D44B21" w:rsidRPr="00C412A6" w:rsidRDefault="00046424" w:rsidP="00D44B21">
      <w:pPr>
        <w:pStyle w:val="1"/>
        <w:spacing w:before="0" w:beforeAutospacing="0" w:after="120" w:afterAutospacing="0" w:line="504" w:lineRule="atLeast"/>
        <w:rPr>
          <w:rFonts w:ascii="Arial" w:hAnsi="Arial" w:cs="Arial"/>
          <w:b w:val="0"/>
          <w:color w:val="151515"/>
          <w:sz w:val="32"/>
          <w:szCs w:val="32"/>
        </w:rPr>
      </w:pPr>
      <w:hyperlink r:id="rId7" w:history="1">
        <w:r w:rsidR="00D44B21" w:rsidRPr="00C412A6">
          <w:rPr>
            <w:rStyle w:val="a3"/>
            <w:rFonts w:ascii="Arial" w:hAnsi="Arial" w:cs="Arial"/>
            <w:b w:val="0"/>
            <w:sz w:val="32"/>
            <w:szCs w:val="32"/>
          </w:rPr>
          <w:t>https://www.art-talant.org/publikacii/106820-konsulytaciya-dlya-roditeley-semyya-i-semeynye-cennosti</w:t>
        </w:r>
      </w:hyperlink>
    </w:p>
    <w:p w:rsidR="00D44B21" w:rsidRPr="00C412A6" w:rsidRDefault="00D44B21" w:rsidP="00D44B21">
      <w:pPr>
        <w:pStyle w:val="1"/>
        <w:spacing w:before="0" w:beforeAutospacing="0" w:after="120" w:afterAutospacing="0" w:line="504" w:lineRule="atLeast"/>
        <w:rPr>
          <w:rFonts w:ascii="Arial" w:hAnsi="Arial" w:cs="Arial"/>
          <w:color w:val="151515"/>
          <w:sz w:val="32"/>
          <w:szCs w:val="32"/>
        </w:rPr>
      </w:pPr>
      <w:r w:rsidRPr="00C412A6">
        <w:rPr>
          <w:rFonts w:ascii="Arial" w:hAnsi="Arial" w:cs="Arial"/>
          <w:b w:val="0"/>
          <w:color w:val="151515"/>
          <w:sz w:val="32"/>
          <w:szCs w:val="32"/>
        </w:rPr>
        <w:t xml:space="preserve">- </w:t>
      </w:r>
      <w:r w:rsidRPr="00C412A6">
        <w:rPr>
          <w:rFonts w:ascii="Arial" w:hAnsi="Arial" w:cs="Arial"/>
          <w:color w:val="151515"/>
          <w:sz w:val="32"/>
          <w:szCs w:val="32"/>
        </w:rPr>
        <w:t>Консультация «ЗАЧЕМ РЕБЕНКУ ДОМАШНЕЕ ЖИВОТНОЕ»</w:t>
      </w:r>
    </w:p>
    <w:p w:rsidR="00D44B21" w:rsidRPr="00C412A6" w:rsidRDefault="00046424" w:rsidP="00D44B21">
      <w:pPr>
        <w:pStyle w:val="1"/>
        <w:spacing w:before="0" w:beforeAutospacing="0" w:after="120" w:afterAutospacing="0" w:line="504" w:lineRule="atLeast"/>
        <w:rPr>
          <w:rFonts w:ascii="Arial" w:hAnsi="Arial" w:cs="Arial"/>
          <w:b w:val="0"/>
          <w:color w:val="151515"/>
          <w:sz w:val="32"/>
          <w:szCs w:val="32"/>
        </w:rPr>
      </w:pPr>
      <w:hyperlink r:id="rId8" w:history="1">
        <w:r w:rsidR="00D44B21" w:rsidRPr="00C412A6">
          <w:rPr>
            <w:rStyle w:val="a3"/>
            <w:rFonts w:ascii="Arial" w:hAnsi="Arial" w:cs="Arial"/>
            <w:b w:val="0"/>
            <w:sz w:val="32"/>
            <w:szCs w:val="32"/>
          </w:rPr>
          <w:t>https://www.art-talant.org/publikacii/106815-konsulytaciya-zachem-rebenku-domashnee-ghivotnoe</w:t>
        </w:r>
      </w:hyperlink>
    </w:p>
    <w:p w:rsidR="00D44B21" w:rsidRPr="00C412A6" w:rsidRDefault="00D44B21" w:rsidP="00D44B21">
      <w:pPr>
        <w:pStyle w:val="1"/>
        <w:spacing w:before="0" w:beforeAutospacing="0" w:after="120" w:afterAutospacing="0" w:line="504" w:lineRule="atLeast"/>
        <w:rPr>
          <w:rFonts w:ascii="Arial" w:hAnsi="Arial" w:cs="Arial"/>
          <w:b w:val="0"/>
          <w:color w:val="151515"/>
          <w:sz w:val="32"/>
          <w:szCs w:val="32"/>
        </w:rPr>
      </w:pPr>
    </w:p>
    <w:p w:rsidR="00D44B21" w:rsidRPr="00C412A6" w:rsidRDefault="00D44B21" w:rsidP="00D44B21">
      <w:pPr>
        <w:pStyle w:val="1"/>
        <w:spacing w:before="0" w:beforeAutospacing="0" w:after="120" w:afterAutospacing="0" w:line="504" w:lineRule="atLeast"/>
        <w:rPr>
          <w:rFonts w:ascii="Arial" w:hAnsi="Arial" w:cs="Arial"/>
          <w:b w:val="0"/>
          <w:color w:val="151515"/>
          <w:sz w:val="32"/>
          <w:szCs w:val="32"/>
        </w:rPr>
      </w:pPr>
    </w:p>
    <w:p w:rsidR="00D44B21" w:rsidRPr="00C412A6" w:rsidRDefault="00D44B21" w:rsidP="009167CE">
      <w:pPr>
        <w:pStyle w:val="1"/>
        <w:spacing w:before="0" w:beforeAutospacing="0" w:after="120" w:afterAutospacing="0" w:line="504" w:lineRule="atLeast"/>
        <w:rPr>
          <w:b w:val="0"/>
          <w:color w:val="151515"/>
          <w:sz w:val="32"/>
          <w:szCs w:val="32"/>
        </w:rPr>
      </w:pPr>
    </w:p>
    <w:p w:rsidR="009167CE" w:rsidRPr="00C412A6" w:rsidRDefault="009167CE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9167CE" w:rsidRPr="00C412A6" w:rsidRDefault="009167CE">
      <w:pPr>
        <w:rPr>
          <w:color w:val="C00000"/>
          <w:sz w:val="32"/>
          <w:szCs w:val="32"/>
        </w:rPr>
      </w:pPr>
    </w:p>
    <w:sectPr w:rsidR="009167CE" w:rsidRPr="00C412A6" w:rsidSect="009167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167CE"/>
    <w:rsid w:val="00046424"/>
    <w:rsid w:val="007A378B"/>
    <w:rsid w:val="009167CE"/>
    <w:rsid w:val="00AE74CF"/>
    <w:rsid w:val="00C412A6"/>
    <w:rsid w:val="00D44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4CF"/>
  </w:style>
  <w:style w:type="paragraph" w:styleId="1">
    <w:name w:val="heading 1"/>
    <w:basedOn w:val="a"/>
    <w:link w:val="10"/>
    <w:uiPriority w:val="9"/>
    <w:qFormat/>
    <w:rsid w:val="009167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67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9167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t-talant.org/publikacii/106815-konsulytaciya-zachem-rebenku-domashnee-ghivotno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rt-talant.org/publikacii/106820-konsulytaciya-dlya-roditeley-semyya-i-semeynye-cennost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t-talant.org/publikacii/106823-buklet-v-igry-s-rebenkom-igrayte--tvorcheskie-sposobnosti-razvivayte" TargetMode="External"/><Relationship Id="rId5" Type="http://schemas.openxmlformats.org/officeDocument/2006/relationships/hyperlink" Target="https://www.art-talant.org/publikacii/102908-konsulytaciya-dlya-roditeley-moy-rebenok-talantliv-roly-semyi-v-razvitii-sposobnostey-dete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art-talant.org/publikacii/102898-konsulytaciya-roly-roditeley-v-vospitanii-dete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Истомина</dc:creator>
  <cp:keywords/>
  <dc:description/>
  <cp:lastModifiedBy>Елена Истомина</cp:lastModifiedBy>
  <cp:revision>5</cp:revision>
  <dcterms:created xsi:type="dcterms:W3CDTF">2025-01-08T13:25:00Z</dcterms:created>
  <dcterms:modified xsi:type="dcterms:W3CDTF">2025-02-16T16:09:00Z</dcterms:modified>
</cp:coreProperties>
</file>