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67" w:rsidRPr="00D77B67" w:rsidRDefault="00D77B67" w:rsidP="00D77B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7B67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у детей дошкольного возраста через использование нетрадиционных техник рисования</w:t>
      </w:r>
    </w:p>
    <w:bookmarkEnd w:id="0"/>
    <w:p w:rsidR="00D77B67" w:rsidRPr="00D77B67" w:rsidRDefault="00D77B67" w:rsidP="00D7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77B67" w:rsidRPr="00D77B67" w:rsidRDefault="00D77B67" w:rsidP="00D7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7B67" w:rsidRPr="00D77B67" w:rsidRDefault="00D77B67" w:rsidP="00D7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7B67" w:rsidRDefault="00D77B67" w:rsidP="00D7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Это п</w:t>
      </w:r>
      <w:r>
        <w:rPr>
          <w:rFonts w:ascii="Times New Roman" w:hAnsi="Times New Roman" w:cs="Times New Roman"/>
          <w:sz w:val="28"/>
          <w:szCs w:val="28"/>
        </w:rPr>
        <w:t>равда! Ну чего же тут скрывать?</w:t>
      </w:r>
    </w:p>
    <w:p w:rsidR="00D77B67" w:rsidRDefault="00D77B67" w:rsidP="00D7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Де</w:t>
      </w:r>
      <w:r>
        <w:rPr>
          <w:rFonts w:ascii="Times New Roman" w:hAnsi="Times New Roman" w:cs="Times New Roman"/>
          <w:sz w:val="28"/>
          <w:szCs w:val="28"/>
        </w:rPr>
        <w:t>ти любят, очень любят рисовать!</w:t>
      </w:r>
    </w:p>
    <w:p w:rsidR="00D77B67" w:rsidRPr="00D77B67" w:rsidRDefault="00D77B67" w:rsidP="00D7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На бумаге, на асфальте, на стене</w:t>
      </w:r>
      <w:r w:rsidRPr="00D77B6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И в трамвае на окне…</w:t>
      </w:r>
    </w:p>
    <w:p w:rsidR="00D77B67" w:rsidRPr="00D77B67" w:rsidRDefault="00D77B67" w:rsidP="00D7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78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</w:t>
      </w:r>
      <w:r w:rsidRPr="00D77B67">
        <w:rPr>
          <w:rFonts w:ascii="Times New Roman" w:hAnsi="Times New Roman" w:cs="Times New Roman"/>
          <w:i/>
          <w:iCs/>
          <w:sz w:val="28"/>
          <w:szCs w:val="28"/>
        </w:rPr>
        <w:t>Э. Успенский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Детство – очень важный период в жизни детей.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Вот почему одним из наиболее близких и доступных видов работы с детьми является изобразительная, художественно-продуктивная деятельность, создающая условия для вовлечения ребенка в собственное творчество, в процессе которого создается что-то красивое, необычное. Манипулировать с разнообразными по качеству, свойствам материалами, использовать нетрадиционные способы изображения – это свободный творческий процесс, когда не присутствует слово нельзя, а существует возможность нарушать правила использования некоторых материалов.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Детское изобразительное творчество – мир ярких, удивительных образов. Оно нередко поражает взрослых своей оригинальностью, буйством фантазий. Дети рисуют много и с большим желанием. В продуктивной деятельности у детей формируется интерес к изобразительной деятельности, развитие их способностей.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 xml:space="preserve">Рисование – очень интересный и в тоже время сложный процесс. Используя различные техники рисования, в том числе и нетрадиционные воспитатель прививает любовь к изобразительному искусству, вызывает интерес к </w:t>
      </w:r>
      <w:r w:rsidRPr="00D77B67">
        <w:rPr>
          <w:rFonts w:ascii="Times New Roman" w:hAnsi="Times New Roman" w:cs="Times New Roman"/>
          <w:sz w:val="28"/>
          <w:szCs w:val="28"/>
        </w:rPr>
        <w:lastRenderedPageBreak/>
        <w:t>рисованию. В детском саду могут использоваться самые разнообразные способы и приемы нетрадиционного рисования. Многие ученые считают, что все виды нетрадиционного рисования можно вводить с раннего возраста.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Нетрадиционное рисование – Искусство изображать, не основываясь на традиции.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77B67">
        <w:rPr>
          <w:rFonts w:ascii="Times New Roman" w:hAnsi="Times New Roman" w:cs="Times New Roman"/>
          <w:sz w:val="28"/>
          <w:szCs w:val="28"/>
        </w:rPr>
        <w:t>развитие художественно-творческих способностей детей средствами нетрадиционного рисования.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развивать воображение и творческие способности детей;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развивать способность ребенка наслаждаться многообразием и изяществом форм, красок, запахов и звуков природы;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развивать мелкую моторику рук и тактильное восприятие;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воспитывать положительное отношение ребенка к сотрудничеству с взрослым, с детьми, к собственной деятельности, ее результату;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побуждать ребенка экспериментировать;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поощрять и поддерживать творческие находки;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обогащать и расширять художественный опыт детей.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Кроме того, в процессе этой деятельности у детей формируются навыки контроля и самоконтроля. Таким образом, задачей педагога является знакомство детей с техниками нетрадиционного рисования, формирование интереса к рисованию и развитие психических процессов (внимание, речь, восприятие, мышление, воображение)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Учитывая возрастные особенности дошкольников, овладение разными умениями на разных возрастных этапах, для нетрадиционного рисования рекомендуется использовать нетрадиционные техники и приемы.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lastRenderedPageBreak/>
        <w:t>Так, для детей младшего дошкольного возраста при рисовании уместно использовать такие техники: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пальчиком;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ладошкой;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Оттиск печатками из картофеля;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Поролоновые рисунки;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крупой;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солью;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бумагой;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ватными палочками;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пластиковыми бутылками и пробками;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Рисование стеклянными шариками.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Каждая из этих техник – это маленькая игра. Использование нетрадиционные техники рисования позволяет детям чувствовать себя раскованнее, смелее, непосредственнее, дает полную свободу для самовыражения.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Работая в этом направлении, я убедилась в том, что 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способностей. Нетрадиционные способы изображения достаточно просты по технологии.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 xml:space="preserve">Работая с ребенком, неизбежно сталкиваешься с родителями детей, и как показала практика, чем теснее взаимосвязь педагога и родителей, тем успешнее становится ребенок. Каждый успех ребенка в творчестве и в личностном плане доводится до сведения родителей, тем самым ребенок имеет возможность получить похвалу от родителей, что для него очень важно и что способствует "удовлетворению притязаний на признание". Мы </w:t>
      </w:r>
      <w:r w:rsidRPr="00D77B67">
        <w:rPr>
          <w:rFonts w:ascii="Times New Roman" w:hAnsi="Times New Roman" w:cs="Times New Roman"/>
          <w:sz w:val="28"/>
          <w:szCs w:val="28"/>
        </w:rPr>
        <w:lastRenderedPageBreak/>
        <w:t>использовали возможность общения с родителями, и одна из наших задач – установить доверительное отношение с ними. Проводили с родителями консультации, беседы, родительские собрания и мастер классы на которых знакомили родителей с видами нетрадиционного рисования.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Итак, обучение рисованию нетрадиционными способами детей на занятиях в настоящее время имеет важное значение. Нетрадиционное рисование позволяет раскрыть творческий потенциал ребенка, постоянно повышать интерес к художественной деятельности.</w:t>
      </w:r>
    </w:p>
    <w:p w:rsidR="00D77B67" w:rsidRPr="00D77B67" w:rsidRDefault="00D77B67" w:rsidP="00D77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67">
        <w:rPr>
          <w:rFonts w:ascii="Times New Roman" w:hAnsi="Times New Roman" w:cs="Times New Roman"/>
          <w:sz w:val="28"/>
          <w:szCs w:val="28"/>
        </w:rPr>
        <w:t>Работая в этом направлении, я убедилась в том, что 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способностей. Нетрадиционные способы изображения обычно просты по технологии. Какому ребенку будет неинтересно рисовать пальчиками, делать рисунок собственной ладошкой, ставить кляксы и получать забавный рисунок?</w:t>
      </w:r>
    </w:p>
    <w:p w:rsidR="00ED1E81" w:rsidRPr="00D77B67" w:rsidRDefault="00ED1E81" w:rsidP="00D77B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1E81" w:rsidRPr="00D77B67" w:rsidSect="0008782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017"/>
    <w:multiLevelType w:val="multilevel"/>
    <w:tmpl w:val="8E78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331E2"/>
    <w:multiLevelType w:val="multilevel"/>
    <w:tmpl w:val="C2F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1233"/>
    <w:rsid w:val="00087825"/>
    <w:rsid w:val="004023A6"/>
    <w:rsid w:val="005305A6"/>
    <w:rsid w:val="00AF1233"/>
    <w:rsid w:val="00D77B67"/>
    <w:rsid w:val="00ED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A6"/>
  </w:style>
  <w:style w:type="paragraph" w:styleId="1">
    <w:name w:val="heading 1"/>
    <w:basedOn w:val="a"/>
    <w:next w:val="a"/>
    <w:link w:val="10"/>
    <w:uiPriority w:val="9"/>
    <w:qFormat/>
    <w:rsid w:val="00D77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Капитошки</dc:creator>
  <cp:lastModifiedBy>Admni</cp:lastModifiedBy>
  <cp:revision>2</cp:revision>
  <dcterms:created xsi:type="dcterms:W3CDTF">2018-10-28T13:46:00Z</dcterms:created>
  <dcterms:modified xsi:type="dcterms:W3CDTF">2018-10-28T13:46:00Z</dcterms:modified>
</cp:coreProperties>
</file>