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/>
        <w:ind w:firstLine="644"/>
        <w:jc w:val="center"/>
        <w:rPr>
          <w:rStyle w:val="c5"/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t>Консультация для родителей: «Роль подвижных игр во всестороннем развитии ребёнка</w:t>
      </w:r>
      <w:bookmarkStart w:id="0" w:name="_GoBack"/>
      <w:bookmarkEnd w:id="0"/>
      <w:r w:rsidRPr="000B2138">
        <w:rPr>
          <w:rStyle w:val="c5"/>
          <w:color w:val="000000"/>
          <w:sz w:val="28"/>
          <w:szCs w:val="28"/>
        </w:rPr>
        <w:t>»</w:t>
      </w:r>
    </w:p>
    <w:p w:rsid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Style w:val="c5"/>
          <w:color w:val="000000"/>
          <w:sz w:val="28"/>
          <w:szCs w:val="28"/>
        </w:rPr>
      </w:pP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t>В подвижных играх у детей воспитываются умения правильно ходить, быстро бегать, легко и смело прыгать. В основе их лежат разнообразные движения, удовлетворяющие потребность организма в активном движении. Большую роль они играют и во всестороннем развитии ребёнка.</w:t>
      </w: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 каждом возрасте игры имеют </w:t>
      </w:r>
      <w:r w:rsidRPr="000B2138">
        <w:rPr>
          <w:rStyle w:val="c5"/>
          <w:color w:val="000000"/>
          <w:sz w:val="28"/>
          <w:szCs w:val="28"/>
        </w:rPr>
        <w:t>основной вид движений: ходьба, бег, метание</w:t>
      </w:r>
      <w:r w:rsidRPr="000B2138">
        <w:rPr>
          <w:rStyle w:val="c5"/>
          <w:color w:val="000000"/>
          <w:sz w:val="28"/>
          <w:szCs w:val="28"/>
        </w:rPr>
        <w:t>, прыжки, лазанье. Для детей 4-5</w:t>
      </w:r>
      <w:r w:rsidRPr="000B2138">
        <w:rPr>
          <w:rStyle w:val="c5"/>
          <w:color w:val="000000"/>
          <w:sz w:val="28"/>
          <w:szCs w:val="28"/>
        </w:rPr>
        <w:t xml:space="preserve"> лет увеличивается высота спрыгивания, включается в игры и перепрыгивание через небольшое препятствие. Вводится «Кегли» и игры с метанием в подвижную цель, </w:t>
      </w:r>
      <w:r w:rsidRPr="000B2138">
        <w:rPr>
          <w:rStyle w:val="c5"/>
          <w:color w:val="000000"/>
          <w:sz w:val="28"/>
          <w:szCs w:val="28"/>
        </w:rPr>
        <w:t>например,</w:t>
      </w:r>
      <w:r w:rsidRPr="000B2138">
        <w:rPr>
          <w:rStyle w:val="c5"/>
          <w:color w:val="000000"/>
          <w:sz w:val="28"/>
          <w:szCs w:val="28"/>
        </w:rPr>
        <w:t xml:space="preserve"> «</w:t>
      </w:r>
      <w:r w:rsidRPr="000B2138">
        <w:rPr>
          <w:rStyle w:val="c5"/>
          <w:b/>
          <w:color w:val="000000"/>
          <w:sz w:val="28"/>
          <w:szCs w:val="28"/>
        </w:rPr>
        <w:t>Охотники и зайцы</w:t>
      </w:r>
      <w:r w:rsidRPr="000B2138">
        <w:rPr>
          <w:rStyle w:val="c5"/>
          <w:color w:val="000000"/>
          <w:sz w:val="28"/>
          <w:szCs w:val="28"/>
        </w:rPr>
        <w:t>».</w:t>
      </w: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t>Детей этого возраста интересует результат, они стремятся обязательно убежать от ловящего, влезть повыше, прыгнуть дальше и т.д. Они по-прежнему любят сюжетные игры: «</w:t>
      </w:r>
      <w:r w:rsidRPr="000B2138">
        <w:rPr>
          <w:rStyle w:val="c5"/>
          <w:b/>
          <w:color w:val="000000"/>
          <w:sz w:val="28"/>
          <w:szCs w:val="28"/>
        </w:rPr>
        <w:t>У медведя во бору</w:t>
      </w:r>
      <w:r w:rsidRPr="000B2138">
        <w:rPr>
          <w:rStyle w:val="c5"/>
          <w:color w:val="000000"/>
          <w:sz w:val="28"/>
          <w:szCs w:val="28"/>
        </w:rPr>
        <w:t>», «</w:t>
      </w:r>
      <w:r w:rsidRPr="000B2138">
        <w:rPr>
          <w:rStyle w:val="c5"/>
          <w:b/>
          <w:color w:val="000000"/>
          <w:sz w:val="28"/>
          <w:szCs w:val="28"/>
        </w:rPr>
        <w:t>Гуси-лебеди</w:t>
      </w:r>
      <w:r w:rsidRPr="000B2138">
        <w:rPr>
          <w:rStyle w:val="c5"/>
          <w:color w:val="000000"/>
          <w:sz w:val="28"/>
          <w:szCs w:val="28"/>
        </w:rPr>
        <w:t>», «</w:t>
      </w:r>
      <w:r w:rsidRPr="000B2138">
        <w:rPr>
          <w:rStyle w:val="c5"/>
          <w:b/>
          <w:color w:val="000000"/>
          <w:sz w:val="28"/>
          <w:szCs w:val="28"/>
        </w:rPr>
        <w:t>Самолёты</w:t>
      </w:r>
      <w:r w:rsidRPr="000B2138">
        <w:rPr>
          <w:rStyle w:val="c5"/>
          <w:color w:val="000000"/>
          <w:sz w:val="28"/>
          <w:szCs w:val="28"/>
        </w:rPr>
        <w:t>», «</w:t>
      </w:r>
      <w:r w:rsidRPr="000B2138">
        <w:rPr>
          <w:rStyle w:val="c5"/>
          <w:b/>
          <w:color w:val="000000"/>
          <w:sz w:val="28"/>
          <w:szCs w:val="28"/>
        </w:rPr>
        <w:t>Автомобили</w:t>
      </w:r>
      <w:r w:rsidRPr="000B2138">
        <w:rPr>
          <w:rStyle w:val="c5"/>
          <w:color w:val="000000"/>
          <w:sz w:val="28"/>
          <w:szCs w:val="28"/>
        </w:rPr>
        <w:t>» и др., (гуси стараются убежать от волка, пчёлы - догнать медведя, кошка - поймать мышку, машины - двигаются по сигналу взрослого и т.д.).</w:t>
      </w: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t xml:space="preserve">Во время игры взрослый должен обращать внимание на совершенствование бега, прыжков, лазанья. </w:t>
      </w:r>
      <w:r w:rsidRPr="000B2138">
        <w:rPr>
          <w:rStyle w:val="c5"/>
          <w:color w:val="000000"/>
          <w:sz w:val="28"/>
          <w:szCs w:val="28"/>
        </w:rPr>
        <w:t>Например,</w:t>
      </w:r>
      <w:r w:rsidRPr="000B2138">
        <w:rPr>
          <w:rStyle w:val="c5"/>
          <w:color w:val="000000"/>
          <w:sz w:val="28"/>
          <w:szCs w:val="28"/>
        </w:rPr>
        <w:t xml:space="preserve"> в игре «</w:t>
      </w:r>
      <w:r w:rsidRPr="000B2138">
        <w:rPr>
          <w:rStyle w:val="c5"/>
          <w:b/>
          <w:color w:val="000000"/>
          <w:sz w:val="28"/>
          <w:szCs w:val="28"/>
        </w:rPr>
        <w:t>Мыши в кладовой</w:t>
      </w:r>
      <w:r w:rsidRPr="000B2138">
        <w:rPr>
          <w:rStyle w:val="c5"/>
          <w:color w:val="000000"/>
          <w:sz w:val="28"/>
          <w:szCs w:val="28"/>
        </w:rPr>
        <w:t>» дети бегают в одном направлении, а в «</w:t>
      </w:r>
      <w:r w:rsidRPr="000B2138">
        <w:rPr>
          <w:rStyle w:val="c5"/>
          <w:b/>
          <w:color w:val="000000"/>
          <w:sz w:val="28"/>
          <w:szCs w:val="28"/>
        </w:rPr>
        <w:t>Карусели</w:t>
      </w:r>
      <w:r w:rsidRPr="000B2138">
        <w:rPr>
          <w:rStyle w:val="c5"/>
          <w:color w:val="000000"/>
          <w:sz w:val="28"/>
          <w:szCs w:val="28"/>
        </w:rPr>
        <w:t>» - по кругу. В игре «</w:t>
      </w:r>
      <w:r w:rsidRPr="000B2138">
        <w:rPr>
          <w:rStyle w:val="c5"/>
          <w:b/>
          <w:color w:val="000000"/>
          <w:sz w:val="28"/>
          <w:szCs w:val="28"/>
        </w:rPr>
        <w:t>Самолёты</w:t>
      </w:r>
      <w:r w:rsidRPr="000B2138">
        <w:rPr>
          <w:rStyle w:val="c5"/>
          <w:color w:val="000000"/>
          <w:sz w:val="28"/>
          <w:szCs w:val="28"/>
        </w:rPr>
        <w:t>», «</w:t>
      </w:r>
      <w:r w:rsidRPr="000B2138">
        <w:rPr>
          <w:rStyle w:val="c5"/>
          <w:b/>
          <w:color w:val="000000"/>
          <w:sz w:val="28"/>
          <w:szCs w:val="28"/>
        </w:rPr>
        <w:t>У медведя во бору</w:t>
      </w:r>
      <w:r w:rsidRPr="000B2138">
        <w:rPr>
          <w:rStyle w:val="c5"/>
          <w:color w:val="000000"/>
          <w:sz w:val="28"/>
          <w:szCs w:val="28"/>
        </w:rPr>
        <w:t>» дети упражняются в быстром беге и ловле, а в «</w:t>
      </w:r>
      <w:r w:rsidRPr="000B2138">
        <w:rPr>
          <w:rStyle w:val="c5"/>
          <w:b/>
          <w:color w:val="000000"/>
          <w:sz w:val="28"/>
          <w:szCs w:val="28"/>
        </w:rPr>
        <w:t>Медведи и пчёлы</w:t>
      </w:r>
      <w:r w:rsidRPr="000B2138">
        <w:rPr>
          <w:rStyle w:val="c5"/>
          <w:color w:val="000000"/>
          <w:sz w:val="28"/>
          <w:szCs w:val="28"/>
        </w:rPr>
        <w:t>» в быстром лазанье.</w:t>
      </w: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t>Прежде чем вводить игру с новым движением, необходимо проследить умеет ли ребёнок выполнять это новое движение. Если ему это сложно, нужно проиграть его в упражнениях.</w:t>
      </w: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t>В процессе игры хорошо отмечать успехи ребёнка, подбадривать.</w:t>
      </w:r>
      <w:r>
        <w:rPr>
          <w:rStyle w:val="c5"/>
          <w:color w:val="000000"/>
          <w:sz w:val="28"/>
          <w:szCs w:val="28"/>
        </w:rPr>
        <w:t xml:space="preserve"> Это вселит в него уверенность </w:t>
      </w:r>
      <w:r w:rsidRPr="000B2138">
        <w:rPr>
          <w:rStyle w:val="c5"/>
          <w:color w:val="000000"/>
          <w:sz w:val="28"/>
          <w:szCs w:val="28"/>
        </w:rPr>
        <w:t>в собственных силах.</w:t>
      </w: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t>Очень полезны игры с предметами, игрушками (мячи, скакалки, обручи, флажки и т. п.)</w:t>
      </w: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lastRenderedPageBreak/>
        <w:t>Все подвижные иг</w:t>
      </w:r>
      <w:r>
        <w:rPr>
          <w:rStyle w:val="c5"/>
          <w:color w:val="000000"/>
          <w:sz w:val="28"/>
          <w:szCs w:val="28"/>
        </w:rPr>
        <w:t xml:space="preserve">ры в итоге направлены для того, </w:t>
      </w:r>
      <w:r w:rsidRPr="000B2138">
        <w:rPr>
          <w:rStyle w:val="c5"/>
          <w:color w:val="000000"/>
          <w:sz w:val="28"/>
          <w:szCs w:val="28"/>
        </w:rPr>
        <w:t>чтобы</w:t>
      </w:r>
      <w:r w:rsidRPr="000B2138">
        <w:rPr>
          <w:rStyle w:val="c5"/>
          <w:color w:val="000000"/>
          <w:sz w:val="28"/>
          <w:szCs w:val="28"/>
        </w:rPr>
        <w:t xml:space="preserve"> движения ребёнка сделать лёгкими, красивыми, уверенными. Воспитать навык поведения в коллективе, общительность, умение подчинить своё поведение правилам игры — всё это отличает ребёнка, пришедшего из детского сада. Они становятся затейниками в классе, первыми помощниками учителей.</w:t>
      </w:r>
    </w:p>
    <w:p w:rsidR="000B2138" w:rsidRPr="000B2138" w:rsidRDefault="000B2138" w:rsidP="000B2138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B2138">
        <w:rPr>
          <w:rStyle w:val="c5"/>
          <w:color w:val="000000"/>
          <w:sz w:val="28"/>
          <w:szCs w:val="28"/>
        </w:rPr>
        <w:t>Игра — замечательное занятие для любого ребёнка. Научить его правильно играть и это принесёт большую пользу.</w:t>
      </w:r>
    </w:p>
    <w:p w:rsidR="000B2138" w:rsidRDefault="000B2138" w:rsidP="000B2138">
      <w:pPr>
        <w:pStyle w:val="a3"/>
        <w:ind w:left="106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2138" w:rsidRDefault="000B2138" w:rsidP="000B2138">
      <w:pPr>
        <w:pStyle w:val="a3"/>
        <w:ind w:left="106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E6908" w:rsidRDefault="008E6908"/>
    <w:sectPr w:rsidR="008E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75"/>
    <w:rsid w:val="000B2138"/>
    <w:rsid w:val="008E6908"/>
    <w:rsid w:val="00C0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A1F13-BE77-42EB-B6D4-616E25C7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13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0B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2023-02-18T03:29:00Z</dcterms:created>
  <dcterms:modified xsi:type="dcterms:W3CDTF">2023-02-18T03:34:00Z</dcterms:modified>
</cp:coreProperties>
</file>