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EB2" w:rsidRDefault="00244EB2" w:rsidP="00244EB2">
      <w:pPr>
        <w:spacing w:line="360" w:lineRule="auto"/>
        <w:ind w:firstLine="709"/>
        <w:contextualSpacing/>
        <w:jc w:val="both"/>
      </w:pPr>
    </w:p>
    <w:p w:rsidR="00244EB2" w:rsidRDefault="00244EB2" w:rsidP="00244EB2">
      <w:pPr>
        <w:spacing w:line="360" w:lineRule="auto"/>
        <w:ind w:firstLine="709"/>
        <w:contextualSpacing/>
        <w:jc w:val="center"/>
        <w:rPr>
          <w:rFonts w:ascii="Monotype Corsiva" w:hAnsi="Monotype Corsiva"/>
          <w:sz w:val="56"/>
        </w:rPr>
      </w:pPr>
    </w:p>
    <w:p w:rsidR="00244EB2" w:rsidRDefault="00244EB2" w:rsidP="00244EB2">
      <w:pPr>
        <w:spacing w:line="360" w:lineRule="auto"/>
        <w:ind w:firstLine="709"/>
        <w:contextualSpacing/>
        <w:jc w:val="center"/>
        <w:rPr>
          <w:rFonts w:ascii="Monotype Corsiva" w:hAnsi="Monotype Corsiva"/>
          <w:sz w:val="56"/>
        </w:rPr>
      </w:pPr>
    </w:p>
    <w:p w:rsidR="00244EB2" w:rsidRDefault="00244EB2" w:rsidP="00244EB2">
      <w:pPr>
        <w:spacing w:line="360" w:lineRule="auto"/>
        <w:ind w:firstLine="709"/>
        <w:contextualSpacing/>
        <w:jc w:val="center"/>
        <w:rPr>
          <w:rFonts w:ascii="Monotype Corsiva" w:hAnsi="Monotype Corsiva"/>
          <w:sz w:val="56"/>
        </w:rPr>
      </w:pPr>
    </w:p>
    <w:p w:rsidR="00730C68" w:rsidRDefault="00244EB2" w:rsidP="00244EB2">
      <w:pPr>
        <w:spacing w:line="360" w:lineRule="auto"/>
        <w:ind w:firstLine="709"/>
        <w:contextualSpacing/>
        <w:jc w:val="center"/>
        <w:rPr>
          <w:rFonts w:ascii="Monotype Corsiva" w:hAnsi="Monotype Corsiva"/>
          <w:b/>
          <w:color w:val="002060"/>
          <w:sz w:val="56"/>
        </w:rPr>
      </w:pPr>
      <w:r w:rsidRPr="00244EB2">
        <w:rPr>
          <w:rFonts w:ascii="Monotype Corsiva" w:hAnsi="Monotype Corsiva"/>
          <w:b/>
          <w:color w:val="002060"/>
          <w:sz w:val="56"/>
        </w:rPr>
        <w:t xml:space="preserve">Консультация для родителей </w:t>
      </w:r>
      <w:r w:rsidR="007D6780">
        <w:rPr>
          <w:rFonts w:ascii="Monotype Corsiva" w:hAnsi="Monotype Corsiva"/>
          <w:b/>
          <w:color w:val="002060"/>
          <w:sz w:val="56"/>
        </w:rPr>
        <w:br/>
      </w:r>
      <w:r w:rsidR="00730C68">
        <w:rPr>
          <w:rFonts w:ascii="Monotype Corsiva" w:hAnsi="Monotype Corsiva"/>
          <w:b/>
          <w:color w:val="002060"/>
          <w:sz w:val="56"/>
        </w:rPr>
        <w:t>«</w:t>
      </w:r>
      <w:r w:rsidR="00730C68" w:rsidRPr="00244EB2">
        <w:rPr>
          <w:rFonts w:ascii="Monotype Corsiva" w:hAnsi="Monotype Corsiva"/>
          <w:b/>
          <w:color w:val="002060"/>
          <w:sz w:val="56"/>
        </w:rPr>
        <w:t>ВОЗРАСТНЫЕ ОСОБЕННОСТИ ДЕТЕЙ ОТ 4 ДО 5 ЛЕТ</w:t>
      </w:r>
      <w:r w:rsidR="00730C68">
        <w:rPr>
          <w:rFonts w:ascii="Monotype Corsiva" w:hAnsi="Monotype Corsiva"/>
          <w:b/>
          <w:color w:val="002060"/>
          <w:sz w:val="56"/>
        </w:rPr>
        <w:t>»</w:t>
      </w:r>
    </w:p>
    <w:p w:rsidR="00730C68" w:rsidRPr="00244EB2" w:rsidRDefault="00730C68" w:rsidP="00730C68">
      <w:pPr>
        <w:spacing w:line="360" w:lineRule="auto"/>
        <w:ind w:firstLine="709"/>
        <w:contextualSpacing/>
        <w:jc w:val="center"/>
        <w:rPr>
          <w:rFonts w:ascii="Monotype Corsiva" w:hAnsi="Monotype Corsiva"/>
          <w:b/>
          <w:color w:val="002060"/>
          <w:sz w:val="56"/>
        </w:rPr>
      </w:pPr>
      <w:r w:rsidRPr="00244EB2">
        <w:rPr>
          <w:rFonts w:ascii="Monotype Corsiva" w:hAnsi="Monotype Corsiva"/>
          <w:b/>
          <w:color w:val="002060"/>
          <w:sz w:val="56"/>
        </w:rPr>
        <w:t xml:space="preserve"> или</w:t>
      </w:r>
    </w:p>
    <w:p w:rsidR="00244EB2" w:rsidRPr="00244EB2" w:rsidRDefault="00730C68" w:rsidP="00730C68">
      <w:pPr>
        <w:spacing w:line="360" w:lineRule="auto"/>
        <w:ind w:firstLine="709"/>
        <w:contextualSpacing/>
        <w:jc w:val="center"/>
        <w:rPr>
          <w:rFonts w:ascii="Monotype Corsiva" w:hAnsi="Monotype Corsiva"/>
          <w:b/>
          <w:color w:val="002060"/>
          <w:sz w:val="56"/>
        </w:rPr>
      </w:pPr>
      <w:r w:rsidRPr="00244EB2">
        <w:rPr>
          <w:rFonts w:ascii="Monotype Corsiva" w:hAnsi="Monotype Corsiva"/>
          <w:b/>
          <w:color w:val="002060"/>
          <w:sz w:val="56"/>
        </w:rPr>
        <w:t xml:space="preserve"> </w:t>
      </w:r>
      <w:r w:rsidR="00244EB2" w:rsidRPr="00244EB2">
        <w:rPr>
          <w:rFonts w:ascii="Monotype Corsiva" w:hAnsi="Monotype Corsiva"/>
          <w:b/>
          <w:color w:val="002060"/>
          <w:sz w:val="56"/>
        </w:rPr>
        <w:t>«Подбираем ключик к ребенку 5-ого года жизни</w:t>
      </w:r>
      <w:r w:rsidR="007D6780">
        <w:rPr>
          <w:rFonts w:ascii="Monotype Corsiva" w:hAnsi="Monotype Corsiva"/>
          <w:b/>
          <w:color w:val="002060"/>
          <w:sz w:val="56"/>
        </w:rPr>
        <w:t>»</w:t>
      </w:r>
    </w:p>
    <w:p w:rsidR="00244EB2" w:rsidRPr="00244EB2" w:rsidRDefault="00244EB2" w:rsidP="00244EB2">
      <w:pPr>
        <w:spacing w:line="360" w:lineRule="auto"/>
        <w:ind w:firstLine="709"/>
        <w:contextualSpacing/>
        <w:jc w:val="both"/>
        <w:rPr>
          <w:rFonts w:ascii="Monotype Corsiva" w:hAnsi="Monotype Corsiva"/>
          <w:color w:val="002060"/>
        </w:rPr>
      </w:pPr>
    </w:p>
    <w:p w:rsidR="00244EB2" w:rsidRDefault="00244EB2" w:rsidP="00244EB2">
      <w:pPr>
        <w:spacing w:line="360" w:lineRule="auto"/>
        <w:ind w:left="284" w:firstLine="425"/>
        <w:contextualSpacing/>
        <w:jc w:val="both"/>
      </w:pPr>
    </w:p>
    <w:p w:rsidR="00244EB2" w:rsidRDefault="00244EB2" w:rsidP="00244EB2">
      <w:pPr>
        <w:spacing w:line="360" w:lineRule="auto"/>
        <w:ind w:left="284" w:firstLine="425"/>
        <w:contextualSpacing/>
        <w:jc w:val="both"/>
      </w:pPr>
    </w:p>
    <w:p w:rsidR="00244EB2" w:rsidRDefault="00244EB2" w:rsidP="00244EB2">
      <w:pPr>
        <w:spacing w:line="360" w:lineRule="auto"/>
        <w:ind w:left="284" w:firstLine="425"/>
        <w:contextualSpacing/>
        <w:jc w:val="both"/>
      </w:pPr>
    </w:p>
    <w:p w:rsidR="00244EB2" w:rsidRDefault="00244EB2" w:rsidP="00244EB2">
      <w:pPr>
        <w:spacing w:line="360" w:lineRule="auto"/>
        <w:ind w:left="284" w:firstLine="425"/>
        <w:contextualSpacing/>
        <w:jc w:val="both"/>
      </w:pPr>
    </w:p>
    <w:p w:rsidR="00244EB2" w:rsidRDefault="00244EB2" w:rsidP="00244EB2">
      <w:pPr>
        <w:spacing w:line="360" w:lineRule="auto"/>
        <w:ind w:left="284" w:firstLine="425"/>
        <w:contextualSpacing/>
        <w:jc w:val="both"/>
      </w:pPr>
    </w:p>
    <w:p w:rsidR="00244EB2" w:rsidRDefault="00244EB2" w:rsidP="00244EB2">
      <w:pPr>
        <w:spacing w:line="360" w:lineRule="auto"/>
        <w:ind w:left="284" w:firstLine="425"/>
        <w:contextualSpacing/>
        <w:jc w:val="both"/>
      </w:pPr>
    </w:p>
    <w:p w:rsidR="00244EB2" w:rsidRDefault="00244EB2" w:rsidP="00244EB2">
      <w:pPr>
        <w:spacing w:line="360" w:lineRule="auto"/>
        <w:ind w:left="284" w:firstLine="425"/>
        <w:contextualSpacing/>
        <w:jc w:val="both"/>
      </w:pPr>
    </w:p>
    <w:p w:rsidR="00244EB2" w:rsidRDefault="00244EB2" w:rsidP="00244EB2">
      <w:pPr>
        <w:spacing w:line="360" w:lineRule="auto"/>
        <w:ind w:left="284" w:firstLine="425"/>
        <w:contextualSpacing/>
        <w:jc w:val="both"/>
      </w:pPr>
    </w:p>
    <w:p w:rsidR="00244EB2" w:rsidRDefault="00244EB2" w:rsidP="00244EB2">
      <w:pPr>
        <w:spacing w:line="360" w:lineRule="auto"/>
        <w:ind w:left="284" w:firstLine="425"/>
        <w:contextualSpacing/>
        <w:jc w:val="both"/>
      </w:pPr>
    </w:p>
    <w:p w:rsidR="00244EB2" w:rsidRDefault="00244EB2" w:rsidP="00244EB2">
      <w:pPr>
        <w:spacing w:line="360" w:lineRule="auto"/>
        <w:ind w:left="284" w:firstLine="425"/>
        <w:contextualSpacing/>
        <w:jc w:val="both"/>
      </w:pPr>
    </w:p>
    <w:p w:rsidR="00244EB2" w:rsidRDefault="00244EB2" w:rsidP="00244EB2">
      <w:pPr>
        <w:spacing w:line="360" w:lineRule="auto"/>
        <w:ind w:left="284" w:firstLine="425"/>
        <w:contextualSpacing/>
        <w:jc w:val="both"/>
      </w:pPr>
    </w:p>
    <w:p w:rsidR="00244EB2" w:rsidRDefault="00244EB2" w:rsidP="00244EB2">
      <w:pPr>
        <w:spacing w:line="360" w:lineRule="auto"/>
        <w:ind w:left="284" w:firstLine="425"/>
        <w:contextualSpacing/>
        <w:jc w:val="both"/>
      </w:pPr>
    </w:p>
    <w:p w:rsidR="00244EB2" w:rsidRDefault="00244EB2" w:rsidP="00244EB2">
      <w:pPr>
        <w:spacing w:line="360" w:lineRule="auto"/>
        <w:ind w:left="284" w:firstLine="425"/>
        <w:contextualSpacing/>
        <w:jc w:val="both"/>
      </w:pPr>
    </w:p>
    <w:p w:rsidR="00244EB2" w:rsidRPr="007D6780" w:rsidRDefault="00244EB2" w:rsidP="007D6780">
      <w:pPr>
        <w:spacing w:after="100" w:afterAutospacing="1" w:line="360" w:lineRule="auto"/>
        <w:ind w:firstLine="709"/>
        <w:contextualSpacing/>
        <w:jc w:val="both"/>
        <w:rPr>
          <w:sz w:val="32"/>
        </w:rPr>
      </w:pPr>
      <w:r w:rsidRPr="007D6780">
        <w:rPr>
          <w:sz w:val="32"/>
        </w:rPr>
        <w:t>Что должны учитывать взрослые, воспитывая среднего дошкольника, и какие подходы наиболее эффективны на этом этапе? Какие важные изменения происходят в психическом развитии ребенка за этот год?</w:t>
      </w:r>
    </w:p>
    <w:p w:rsidR="00244EB2" w:rsidRPr="007D6780" w:rsidRDefault="007D6780" w:rsidP="007D6780">
      <w:pPr>
        <w:spacing w:after="100" w:afterAutospacing="1" w:line="360" w:lineRule="auto"/>
        <w:ind w:firstLine="709"/>
        <w:contextualSpacing/>
        <w:jc w:val="center"/>
        <w:rPr>
          <w:sz w:val="40"/>
        </w:rPr>
      </w:pPr>
      <w:r w:rsidRPr="007D6780">
        <w:rPr>
          <w:sz w:val="40"/>
        </w:rPr>
        <w:t>***</w:t>
      </w:r>
    </w:p>
    <w:p w:rsidR="00244EB2" w:rsidRPr="007D6780" w:rsidRDefault="00244EB2" w:rsidP="007D6780">
      <w:pPr>
        <w:spacing w:after="100" w:afterAutospacing="1" w:line="360" w:lineRule="auto"/>
        <w:ind w:firstLine="709"/>
        <w:contextualSpacing/>
        <w:jc w:val="both"/>
        <w:rPr>
          <w:sz w:val="32"/>
        </w:rPr>
      </w:pPr>
      <w:r w:rsidRPr="007D6780">
        <w:rPr>
          <w:sz w:val="32"/>
        </w:rPr>
        <w:t xml:space="preserve">Малыш активно развивается, познает окружающий мир </w:t>
      </w:r>
      <w:r w:rsidR="007D6780">
        <w:rPr>
          <w:sz w:val="32"/>
        </w:rPr>
        <w:br/>
      </w:r>
      <w:r w:rsidRPr="007D6780">
        <w:rPr>
          <w:sz w:val="32"/>
        </w:rPr>
        <w:t xml:space="preserve">и открывает его для себя с помощью общения </w:t>
      </w:r>
      <w:proofErr w:type="gramStart"/>
      <w:r w:rsidRPr="007D6780">
        <w:rPr>
          <w:sz w:val="32"/>
        </w:rPr>
        <w:t>со</w:t>
      </w:r>
      <w:proofErr w:type="gramEnd"/>
      <w:r w:rsidRPr="007D6780">
        <w:rPr>
          <w:sz w:val="32"/>
        </w:rPr>
        <w:t xml:space="preserve"> взрослыми </w:t>
      </w:r>
      <w:r w:rsidR="007D6780">
        <w:rPr>
          <w:sz w:val="32"/>
        </w:rPr>
        <w:br/>
      </w:r>
      <w:r w:rsidRPr="007D6780">
        <w:rPr>
          <w:sz w:val="32"/>
        </w:rPr>
        <w:t xml:space="preserve">и сверстниками. Этот период жизни ребенка можно обозначить </w:t>
      </w:r>
      <w:r w:rsidR="007D6780">
        <w:rPr>
          <w:sz w:val="32"/>
        </w:rPr>
        <w:br/>
      </w:r>
      <w:r w:rsidRPr="007D6780">
        <w:rPr>
          <w:sz w:val="32"/>
        </w:rPr>
        <w:t xml:space="preserve">как переход от раннего детства к </w:t>
      </w:r>
      <w:proofErr w:type="gramStart"/>
      <w:r w:rsidRPr="007D6780">
        <w:rPr>
          <w:sz w:val="32"/>
        </w:rPr>
        <w:t>дошкольному</w:t>
      </w:r>
      <w:proofErr w:type="gramEnd"/>
      <w:r w:rsidRPr="007D6780">
        <w:rPr>
          <w:sz w:val="32"/>
        </w:rPr>
        <w:t>.</w:t>
      </w:r>
    </w:p>
    <w:p w:rsidR="007D6780" w:rsidRPr="007D6780" w:rsidRDefault="007D6780" w:rsidP="007D6780">
      <w:pPr>
        <w:spacing w:after="0" w:line="360" w:lineRule="auto"/>
        <w:ind w:firstLine="709"/>
        <w:contextualSpacing/>
        <w:jc w:val="center"/>
        <w:rPr>
          <w:sz w:val="40"/>
        </w:rPr>
      </w:pPr>
      <w:r w:rsidRPr="007D6780">
        <w:rPr>
          <w:sz w:val="40"/>
        </w:rPr>
        <w:t>***</w:t>
      </w:r>
    </w:p>
    <w:p w:rsidR="00244EB2" w:rsidRPr="007D6780" w:rsidRDefault="00244EB2" w:rsidP="007D6780">
      <w:pPr>
        <w:spacing w:after="0" w:line="360" w:lineRule="auto"/>
        <w:ind w:firstLine="709"/>
        <w:contextualSpacing/>
        <w:jc w:val="center"/>
        <w:rPr>
          <w:b/>
          <w:i/>
          <w:color w:val="002060"/>
          <w:sz w:val="32"/>
        </w:rPr>
      </w:pPr>
      <w:r w:rsidRPr="007D6780">
        <w:rPr>
          <w:b/>
          <w:i/>
          <w:color w:val="002060"/>
          <w:sz w:val="32"/>
        </w:rPr>
        <w:t>Развитие личности ребенка пятого года жизни</w:t>
      </w:r>
    </w:p>
    <w:p w:rsidR="00244EB2" w:rsidRPr="007D6780" w:rsidRDefault="00244EB2" w:rsidP="007D6780">
      <w:pPr>
        <w:spacing w:after="100" w:afterAutospacing="1" w:line="360" w:lineRule="auto"/>
        <w:ind w:firstLine="709"/>
        <w:contextualSpacing/>
        <w:jc w:val="both"/>
        <w:rPr>
          <w:sz w:val="32"/>
        </w:rPr>
      </w:pPr>
      <w:r w:rsidRPr="007D6780">
        <w:rPr>
          <w:sz w:val="32"/>
        </w:rPr>
        <w:t xml:space="preserve">В 4 года начинается развитие и созревание эмоциональной сферы: чувства вашего ребенка становятся более глубокими и устойчивыми. Радость от непосредственного общения переходит в более сложное чувство симпатии и привязанности. Таким образом, в этом возрасте формируются нравственные чувства - чуткость, доброта, чувство дружбы, проявляются зачатки чувства долга </w:t>
      </w:r>
      <w:r w:rsidR="007D6780">
        <w:rPr>
          <w:sz w:val="32"/>
        </w:rPr>
        <w:br/>
      </w:r>
      <w:r w:rsidRPr="007D6780">
        <w:rPr>
          <w:sz w:val="32"/>
        </w:rPr>
        <w:t>и ответственности. Ни в коем случае не игнорируйте эмоции и не запрещайте детям их выражать. Комментируя переживания ребенка, учите его цивилизованно проявить негативные эмоции. Делитесь своими чувствами с ребенком, обсуждайте конфликтные ситуации из жизни и детской литературы.</w:t>
      </w:r>
    </w:p>
    <w:p w:rsidR="007D6780" w:rsidRPr="007D6780" w:rsidRDefault="007D6780" w:rsidP="007D6780">
      <w:pPr>
        <w:spacing w:after="100" w:afterAutospacing="1" w:line="360" w:lineRule="auto"/>
        <w:ind w:firstLine="709"/>
        <w:contextualSpacing/>
        <w:jc w:val="center"/>
        <w:rPr>
          <w:sz w:val="40"/>
        </w:rPr>
      </w:pPr>
      <w:r w:rsidRPr="007D6780">
        <w:rPr>
          <w:sz w:val="40"/>
        </w:rPr>
        <w:t>***</w:t>
      </w:r>
    </w:p>
    <w:p w:rsidR="00244EB2" w:rsidRPr="007D6780" w:rsidRDefault="00244EB2" w:rsidP="007D6780">
      <w:pPr>
        <w:spacing w:after="100" w:afterAutospacing="1" w:line="360" w:lineRule="auto"/>
        <w:ind w:firstLine="709"/>
        <w:contextualSpacing/>
        <w:jc w:val="both"/>
        <w:rPr>
          <w:sz w:val="32"/>
        </w:rPr>
      </w:pPr>
      <w:r w:rsidRPr="007D6780">
        <w:rPr>
          <w:sz w:val="32"/>
        </w:rPr>
        <w:t>Для развития мышления, речи и эмоционального мира ребенка регулярно читайте малышу художественную литературу. Одни и те же стихи и сказки могут быть прочитаны неоднократно. Дети в этом возрасте очень любят повторное прослушивание, а в конце обязательно обсудите героев и их приключения: что тебя особенно заинтересовало, а что не понравилось?</w:t>
      </w:r>
      <w:r w:rsidR="007D6780">
        <w:rPr>
          <w:sz w:val="32"/>
        </w:rPr>
        <w:t xml:space="preserve"> </w:t>
      </w:r>
      <w:r w:rsidRPr="007D6780">
        <w:rPr>
          <w:sz w:val="32"/>
        </w:rPr>
        <w:t xml:space="preserve">Предложите сделать рисунок </w:t>
      </w:r>
      <w:r w:rsidR="007D6780">
        <w:rPr>
          <w:sz w:val="32"/>
        </w:rPr>
        <w:br/>
      </w:r>
      <w:r w:rsidRPr="007D6780">
        <w:rPr>
          <w:sz w:val="32"/>
        </w:rPr>
        <w:t>к произведению. Очень полезно совместное просматривание с ребенком мультфильмов. Потом попросите ребенка назвать главных героев и коротко пересказать сюжет. При этом необходимо обращать внимание на характер персонажей (злой, добрый, веселый, грустный, радостный и т.д.) Позднее можно обыграть истории из книжки или мультфильма с игрушками со сменой ролей.</w:t>
      </w:r>
    </w:p>
    <w:p w:rsidR="00244EB2" w:rsidRPr="007D6780" w:rsidRDefault="007D6780" w:rsidP="007D6780">
      <w:pPr>
        <w:spacing w:after="100" w:afterAutospacing="1" w:line="360" w:lineRule="auto"/>
        <w:ind w:firstLine="709"/>
        <w:contextualSpacing/>
        <w:jc w:val="center"/>
        <w:rPr>
          <w:sz w:val="40"/>
        </w:rPr>
      </w:pPr>
      <w:r w:rsidRPr="007D6780">
        <w:rPr>
          <w:sz w:val="40"/>
        </w:rPr>
        <w:t>***</w:t>
      </w:r>
    </w:p>
    <w:p w:rsidR="007D6780" w:rsidRDefault="00244EB2" w:rsidP="007D6780">
      <w:pPr>
        <w:spacing w:after="100" w:afterAutospacing="1" w:line="360" w:lineRule="auto"/>
        <w:ind w:firstLine="709"/>
        <w:contextualSpacing/>
        <w:jc w:val="both"/>
        <w:rPr>
          <w:sz w:val="32"/>
        </w:rPr>
      </w:pPr>
      <w:r w:rsidRPr="007D6780">
        <w:rPr>
          <w:sz w:val="32"/>
        </w:rPr>
        <w:t xml:space="preserve">В период 4-5 лет формируется структура мнений. Ребенок начинает высказывать свои умозаключения. Они, конечно, могут быть неверными, ошибочными. На пятом году жизни ребенок способен размышлять на темы, не касающиеся непосредственной деятельности и порой приходить к неправильным выводам. </w:t>
      </w:r>
    </w:p>
    <w:p w:rsidR="00244EB2" w:rsidRPr="007D6780" w:rsidRDefault="00244EB2" w:rsidP="007D6780">
      <w:pPr>
        <w:spacing w:after="100" w:afterAutospacing="1" w:line="360" w:lineRule="auto"/>
        <w:ind w:firstLine="709"/>
        <w:contextualSpacing/>
        <w:jc w:val="both"/>
        <w:rPr>
          <w:sz w:val="32"/>
        </w:rPr>
      </w:pPr>
      <w:r w:rsidRPr="007D6780">
        <w:rPr>
          <w:sz w:val="32"/>
        </w:rPr>
        <w:t>Но взрослые должны проявлять интерес к первым интеллектуальным поискам ребенка и мягко корректировать в верном направлении. Такие стремления малыша желательно всячески приветствовать.</w:t>
      </w:r>
    </w:p>
    <w:p w:rsidR="00D079DB" w:rsidRDefault="00244EB2" w:rsidP="00B36B70">
      <w:pPr>
        <w:spacing w:after="100" w:afterAutospacing="1" w:line="360" w:lineRule="auto"/>
        <w:ind w:firstLine="709"/>
        <w:contextualSpacing/>
        <w:jc w:val="both"/>
        <w:rPr>
          <w:sz w:val="32"/>
        </w:rPr>
      </w:pPr>
      <w:r w:rsidRPr="007D6780">
        <w:rPr>
          <w:sz w:val="32"/>
        </w:rPr>
        <w:t xml:space="preserve">Проявляйте тактичность, не высмеивайте ребенка. Можно предложить найти верную информацию по этому вопросу вместе в Интернете или в энциклопедии. Еще лучше наглядно продемонстрировать опыт, чтобы ребенок сам пришел к верному суждению. С этого возраста интеллект ребенка способен накапливать представления об окружающем мире, формируется наглядно-образное мышление. С этими знаниями ребенок приобретает определенное отношение к объектам (страх к хищникам, любовь </w:t>
      </w:r>
      <w:r w:rsidR="00B36B70">
        <w:rPr>
          <w:sz w:val="32"/>
        </w:rPr>
        <w:t xml:space="preserve">к </w:t>
      </w:r>
      <w:r w:rsidRPr="007D6780">
        <w:rPr>
          <w:sz w:val="32"/>
        </w:rPr>
        <w:t xml:space="preserve">домашним животным и т.д.) Для гармоничного развития ребенка необходимо не только давать ему новые знания в форме игры, но и уважительно относиться к собственным умственным поискам малыша и их результатам. Если малыши часто слышат от родителей реплики: «Мал еще, закрой рот!» и т.п., то в подростковом возрасте такие дети могут пускаться в бессмысленную полемику и споры. </w:t>
      </w:r>
    </w:p>
    <w:p w:rsidR="00244EB2" w:rsidRPr="007D6780" w:rsidRDefault="00244EB2" w:rsidP="007D6780">
      <w:pPr>
        <w:spacing w:after="100" w:afterAutospacing="1" w:line="360" w:lineRule="auto"/>
        <w:ind w:firstLine="709"/>
        <w:contextualSpacing/>
        <w:jc w:val="both"/>
        <w:rPr>
          <w:sz w:val="32"/>
        </w:rPr>
      </w:pPr>
      <w:r w:rsidRPr="007D6780">
        <w:rPr>
          <w:sz w:val="32"/>
        </w:rPr>
        <w:t>Существует вероятность, что появится отчуждение от родителей, уход в компанию сверстников или в компьютерные игры. Возможно, что в будущем такой человек будет опасаться высказывать свое мнение. А на таких людях очень удобно всем «ездить»…</w:t>
      </w:r>
    </w:p>
    <w:p w:rsidR="00244EB2" w:rsidRPr="007D6780" w:rsidRDefault="007D6780" w:rsidP="007D6780">
      <w:pPr>
        <w:spacing w:after="100" w:afterAutospacing="1" w:line="360" w:lineRule="auto"/>
        <w:ind w:firstLine="709"/>
        <w:contextualSpacing/>
        <w:jc w:val="center"/>
        <w:rPr>
          <w:sz w:val="40"/>
        </w:rPr>
      </w:pPr>
      <w:r w:rsidRPr="007D6780">
        <w:rPr>
          <w:sz w:val="40"/>
        </w:rPr>
        <w:t>***</w:t>
      </w:r>
    </w:p>
    <w:p w:rsidR="00244EB2" w:rsidRPr="007D6780" w:rsidRDefault="00244EB2" w:rsidP="007D6780">
      <w:pPr>
        <w:spacing w:after="100" w:afterAutospacing="1" w:line="360" w:lineRule="auto"/>
        <w:ind w:firstLine="709"/>
        <w:contextualSpacing/>
        <w:jc w:val="both"/>
        <w:rPr>
          <w:sz w:val="32"/>
        </w:rPr>
      </w:pPr>
      <w:r w:rsidRPr="007D6780">
        <w:rPr>
          <w:sz w:val="32"/>
        </w:rPr>
        <w:t xml:space="preserve">К 4-м годам закладывается созидательное отношение к миру. То есть в этом периоде жизни идет интенсивное развитие познавательной сферы ребенка. У ребенка появляется способность и возможность преобразования предметов окружающего мира. Компьютерные игры в этом возрасте пока не рекомендуются, </w:t>
      </w:r>
      <w:r w:rsidR="007D6780">
        <w:rPr>
          <w:sz w:val="32"/>
        </w:rPr>
        <w:br/>
      </w:r>
      <w:r w:rsidRPr="007D6780">
        <w:rPr>
          <w:sz w:val="32"/>
        </w:rPr>
        <w:t>а особенно полезны игры на развитие мелкой моторики (</w:t>
      </w:r>
      <w:proofErr w:type="spellStart"/>
      <w:r w:rsidRPr="007D6780">
        <w:rPr>
          <w:sz w:val="32"/>
        </w:rPr>
        <w:t>сортеры</w:t>
      </w:r>
      <w:proofErr w:type="spellEnd"/>
      <w:r w:rsidRPr="007D6780">
        <w:rPr>
          <w:sz w:val="32"/>
        </w:rPr>
        <w:t xml:space="preserve">, </w:t>
      </w:r>
      <w:proofErr w:type="spellStart"/>
      <w:r w:rsidRPr="007D6780">
        <w:rPr>
          <w:sz w:val="32"/>
        </w:rPr>
        <w:t>пазлы</w:t>
      </w:r>
      <w:proofErr w:type="spellEnd"/>
      <w:r w:rsidRPr="007D6780">
        <w:rPr>
          <w:sz w:val="32"/>
        </w:rPr>
        <w:t>, лего, различные конструкторы). Детей привлекают спортивные и подвижные игры, игры с крупными игрушками (куклы, машины), которые хорошо развивают координацию движений.</w:t>
      </w:r>
    </w:p>
    <w:p w:rsidR="00244EB2" w:rsidRPr="007D6780" w:rsidRDefault="007D6780" w:rsidP="007D6780">
      <w:pPr>
        <w:spacing w:after="100" w:afterAutospacing="1" w:line="360" w:lineRule="auto"/>
        <w:ind w:firstLine="709"/>
        <w:contextualSpacing/>
        <w:jc w:val="center"/>
        <w:rPr>
          <w:sz w:val="40"/>
        </w:rPr>
      </w:pPr>
      <w:r w:rsidRPr="007D6780">
        <w:rPr>
          <w:sz w:val="40"/>
        </w:rPr>
        <w:t>***</w:t>
      </w:r>
    </w:p>
    <w:p w:rsidR="007D6780" w:rsidRDefault="00244EB2" w:rsidP="007D6780">
      <w:pPr>
        <w:spacing w:after="100" w:afterAutospacing="1" w:line="360" w:lineRule="auto"/>
        <w:ind w:firstLine="709"/>
        <w:contextualSpacing/>
        <w:jc w:val="both"/>
        <w:rPr>
          <w:sz w:val="32"/>
        </w:rPr>
      </w:pPr>
      <w:r w:rsidRPr="007D6780">
        <w:rPr>
          <w:sz w:val="32"/>
        </w:rPr>
        <w:t xml:space="preserve">Ребятам очень нравятся ролевые игры: семья, стройка, магазин, больница, детский сад, концерт и </w:t>
      </w:r>
      <w:proofErr w:type="spellStart"/>
      <w:r w:rsidRPr="007D6780">
        <w:rPr>
          <w:sz w:val="32"/>
        </w:rPr>
        <w:t>т</w:t>
      </w:r>
      <w:proofErr w:type="gramStart"/>
      <w:r w:rsidRPr="007D6780">
        <w:rPr>
          <w:sz w:val="32"/>
        </w:rPr>
        <w:t>.д</w:t>
      </w:r>
      <w:proofErr w:type="spellEnd"/>
      <w:proofErr w:type="gramEnd"/>
      <w:r w:rsidRPr="007D6780">
        <w:rPr>
          <w:sz w:val="32"/>
        </w:rPr>
        <w:t>, которые способствуют развитию личности малыша. В этих играх активно развивается воображение, они побуждают ребенка пользоваться предметами-заместителями. Ложка может быть мечом, лопатой, машиной и т.д.</w:t>
      </w:r>
    </w:p>
    <w:p w:rsidR="00244EB2" w:rsidRPr="007D6780" w:rsidRDefault="00244EB2" w:rsidP="007D6780">
      <w:pPr>
        <w:spacing w:after="100" w:afterAutospacing="1" w:line="360" w:lineRule="auto"/>
        <w:ind w:firstLine="709"/>
        <w:contextualSpacing/>
        <w:jc w:val="both"/>
        <w:rPr>
          <w:sz w:val="32"/>
        </w:rPr>
      </w:pPr>
      <w:r w:rsidRPr="007D6780">
        <w:rPr>
          <w:sz w:val="32"/>
        </w:rPr>
        <w:t xml:space="preserve">Но чтобы сюжетно-ролевая игра ребенка стала по-настоящему ведущим видом деятельности, взрослым нужно активно включаться в </w:t>
      </w:r>
      <w:proofErr w:type="gramStart"/>
      <w:r w:rsidRPr="007D6780">
        <w:rPr>
          <w:sz w:val="32"/>
        </w:rPr>
        <w:t>игровую</w:t>
      </w:r>
      <w:proofErr w:type="gramEnd"/>
      <w:r w:rsidRPr="007D6780">
        <w:rPr>
          <w:sz w:val="32"/>
        </w:rPr>
        <w:t xml:space="preserve"> деятельность. Брать на себя различные роли и обогащать сюжетную линию, пробуждая фантазию ребенка пятого года жизни.</w:t>
      </w:r>
    </w:p>
    <w:p w:rsidR="00D079DB" w:rsidRDefault="007D6780" w:rsidP="00D079DB">
      <w:pPr>
        <w:spacing w:after="0" w:line="360" w:lineRule="auto"/>
        <w:ind w:firstLine="709"/>
        <w:contextualSpacing/>
        <w:jc w:val="center"/>
        <w:rPr>
          <w:sz w:val="40"/>
        </w:rPr>
      </w:pPr>
      <w:r w:rsidRPr="007D6780">
        <w:rPr>
          <w:sz w:val="40"/>
        </w:rPr>
        <w:t>***</w:t>
      </w:r>
    </w:p>
    <w:p w:rsidR="00244EB2" w:rsidRPr="007D6780" w:rsidRDefault="00244EB2" w:rsidP="007D6780">
      <w:pPr>
        <w:spacing w:after="100" w:afterAutospacing="1" w:line="360" w:lineRule="auto"/>
        <w:ind w:firstLine="709"/>
        <w:contextualSpacing/>
        <w:jc w:val="both"/>
        <w:rPr>
          <w:sz w:val="32"/>
        </w:rPr>
      </w:pPr>
      <w:r w:rsidRPr="007D6780">
        <w:rPr>
          <w:sz w:val="32"/>
        </w:rPr>
        <w:t xml:space="preserve">Ребенок начинает осознавать себя в этом мире и начинает более чутко воспринимать отношение к себе окружающих. В период 4-5 лет у ребенка формируется такое важное новообразование личности, как самооценка. Процесс формирования самооценки зависит от активного общения </w:t>
      </w:r>
      <w:proofErr w:type="gramStart"/>
      <w:r w:rsidRPr="007D6780">
        <w:rPr>
          <w:sz w:val="32"/>
        </w:rPr>
        <w:t>со</w:t>
      </w:r>
      <w:proofErr w:type="gramEnd"/>
      <w:r w:rsidRPr="007D6780">
        <w:rPr>
          <w:sz w:val="32"/>
        </w:rPr>
        <w:t xml:space="preserve"> взрослыми, от взаимодействия с окружающим его миром. Ребенок копирует поведение родителей, старших братьев и сестер, особенно поведение, которое получает положительные отклики у окружающих.</w:t>
      </w:r>
    </w:p>
    <w:p w:rsidR="00244EB2" w:rsidRPr="007D6780" w:rsidRDefault="00244EB2" w:rsidP="007D6780">
      <w:pPr>
        <w:spacing w:after="100" w:afterAutospacing="1" w:line="360" w:lineRule="auto"/>
        <w:ind w:firstLine="709"/>
        <w:contextualSpacing/>
        <w:jc w:val="both"/>
        <w:rPr>
          <w:sz w:val="32"/>
        </w:rPr>
      </w:pPr>
      <w:r w:rsidRPr="007D6780">
        <w:rPr>
          <w:sz w:val="32"/>
        </w:rPr>
        <w:t xml:space="preserve">Каждый малыш по своей природе хочет быть хорошим, чтобы заслужить похвалу и высокую оценку. Поэтому взрослым важно поощрять подобные стремления. Если ребенок поступает хорошо, его необходимо поддержать похвалой, обязательно, указав за что, именно его хвалят. О том, как </w:t>
      </w:r>
      <w:proofErr w:type="gramStart"/>
      <w:r w:rsidRPr="007D6780">
        <w:rPr>
          <w:sz w:val="32"/>
        </w:rPr>
        <w:t>вводить запреты в жизнь ребенка подробно описано</w:t>
      </w:r>
      <w:proofErr w:type="gramEnd"/>
      <w:r w:rsidRPr="007D6780">
        <w:rPr>
          <w:sz w:val="32"/>
        </w:rPr>
        <w:t xml:space="preserve"> в этой статье.</w:t>
      </w:r>
    </w:p>
    <w:p w:rsidR="00244EB2" w:rsidRPr="007D6780" w:rsidRDefault="007D6780" w:rsidP="007D6780">
      <w:pPr>
        <w:spacing w:after="100" w:afterAutospacing="1" w:line="360" w:lineRule="auto"/>
        <w:ind w:firstLine="709"/>
        <w:contextualSpacing/>
        <w:jc w:val="center"/>
        <w:rPr>
          <w:sz w:val="40"/>
        </w:rPr>
      </w:pPr>
      <w:r w:rsidRPr="007D6780">
        <w:rPr>
          <w:sz w:val="40"/>
        </w:rPr>
        <w:t>***</w:t>
      </w:r>
    </w:p>
    <w:p w:rsidR="00244EB2" w:rsidRPr="007D6780" w:rsidRDefault="00244EB2" w:rsidP="007D6780">
      <w:pPr>
        <w:spacing w:after="100" w:afterAutospacing="1" w:line="360" w:lineRule="auto"/>
        <w:ind w:firstLine="709"/>
        <w:contextualSpacing/>
        <w:jc w:val="both"/>
        <w:rPr>
          <w:sz w:val="32"/>
        </w:rPr>
      </w:pPr>
      <w:r w:rsidRPr="007D6780">
        <w:rPr>
          <w:sz w:val="32"/>
        </w:rPr>
        <w:t>Однако ребенку пятого года жизни очень трудно оценивать себя критически. Он может сомневаться в своих силах, но признавать свою вину ему пока трудно. У ребенка-дошкольника пятого года жизни появляются осознанные личные желания и интересы, предпочтения в одежде, которые на этом возрастном этапе обязательно следует учитывать. В этот период жизни дети активно стремятся к самостоятельности, но промахи порой сильно расстраивают их. И если неудач очень много, к тому же ребенок не получает моральной поддержки от взрослых, а слышит насмешки и порицания, у него может зародиться чувство неуверенности в себе.</w:t>
      </w:r>
    </w:p>
    <w:p w:rsidR="007D6780" w:rsidRPr="007D6780" w:rsidRDefault="007D6780" w:rsidP="007D6780">
      <w:pPr>
        <w:spacing w:after="100" w:afterAutospacing="1" w:line="360" w:lineRule="auto"/>
        <w:ind w:firstLine="709"/>
        <w:contextualSpacing/>
        <w:jc w:val="center"/>
        <w:rPr>
          <w:sz w:val="40"/>
        </w:rPr>
      </w:pPr>
      <w:r w:rsidRPr="007D6780">
        <w:rPr>
          <w:sz w:val="40"/>
        </w:rPr>
        <w:t>***</w:t>
      </w:r>
    </w:p>
    <w:p w:rsidR="00244EB2" w:rsidRPr="00730C68" w:rsidRDefault="00244EB2" w:rsidP="00730C68">
      <w:pPr>
        <w:spacing w:after="100" w:afterAutospacing="1" w:line="360" w:lineRule="auto"/>
        <w:ind w:firstLine="709"/>
        <w:contextualSpacing/>
        <w:jc w:val="center"/>
        <w:rPr>
          <w:b/>
          <w:i/>
          <w:color w:val="002060"/>
          <w:sz w:val="32"/>
        </w:rPr>
      </w:pPr>
      <w:r w:rsidRPr="00730C68">
        <w:rPr>
          <w:b/>
          <w:i/>
          <w:color w:val="002060"/>
          <w:sz w:val="32"/>
        </w:rPr>
        <w:t>Особенности общения ребенка с 4 до 5 лет.</w:t>
      </w:r>
    </w:p>
    <w:p w:rsidR="00244EB2" w:rsidRPr="007D6780" w:rsidRDefault="00244EB2" w:rsidP="007D6780">
      <w:pPr>
        <w:spacing w:after="100" w:afterAutospacing="1" w:line="360" w:lineRule="auto"/>
        <w:ind w:firstLine="709"/>
        <w:contextualSpacing/>
        <w:jc w:val="both"/>
        <w:rPr>
          <w:sz w:val="32"/>
        </w:rPr>
      </w:pPr>
      <w:r w:rsidRPr="007D6780">
        <w:rPr>
          <w:sz w:val="32"/>
        </w:rPr>
        <w:t>На формирование самооценки ребенка активно влияют сверстники.</w:t>
      </w:r>
    </w:p>
    <w:p w:rsidR="00244EB2" w:rsidRPr="007D6780" w:rsidRDefault="00244EB2" w:rsidP="007D6780">
      <w:pPr>
        <w:spacing w:after="100" w:afterAutospacing="1" w:line="360" w:lineRule="auto"/>
        <w:ind w:firstLine="709"/>
        <w:contextualSpacing/>
        <w:jc w:val="both"/>
        <w:rPr>
          <w:sz w:val="32"/>
        </w:rPr>
      </w:pPr>
      <w:r w:rsidRPr="007D6780">
        <w:rPr>
          <w:sz w:val="32"/>
        </w:rPr>
        <w:t>Для ребенка пятого года жизни взрослый становится основным и непререкаемым источником знаний. Пытаясь удовлетворить высокую любознательность, ребенок задает массу вопросов: «Почему, зачем, как?»</w:t>
      </w:r>
    </w:p>
    <w:p w:rsidR="00244EB2" w:rsidRPr="007D6780" w:rsidRDefault="00244EB2" w:rsidP="007D6780">
      <w:pPr>
        <w:spacing w:after="100" w:afterAutospacing="1" w:line="360" w:lineRule="auto"/>
        <w:ind w:firstLine="709"/>
        <w:contextualSpacing/>
        <w:jc w:val="both"/>
        <w:rPr>
          <w:sz w:val="32"/>
        </w:rPr>
      </w:pPr>
      <w:r w:rsidRPr="007D6780">
        <w:rPr>
          <w:sz w:val="32"/>
        </w:rPr>
        <w:t>У дошкольника появляется большой интерес к ровесникам, и он от внутрисемейных отношений переходит к более широким отношениям с миром.</w:t>
      </w:r>
    </w:p>
    <w:p w:rsidR="007D6780" w:rsidRDefault="00244EB2" w:rsidP="007D6780">
      <w:pPr>
        <w:spacing w:after="100" w:afterAutospacing="1" w:line="360" w:lineRule="auto"/>
        <w:ind w:firstLine="709"/>
        <w:contextualSpacing/>
        <w:jc w:val="both"/>
        <w:rPr>
          <w:sz w:val="32"/>
        </w:rPr>
      </w:pPr>
      <w:r w:rsidRPr="007D6780">
        <w:rPr>
          <w:sz w:val="32"/>
        </w:rPr>
        <w:t xml:space="preserve">Решительный перелом в отношении к сверстнику происходит в середине дошкольного возраста. В отношениях с детьми в этом возрасте ребенок делит их на «плохих» и «хороших». Эта оценка, как правило, дается на основании мнения взрослых (воспитателей, родителей). Дети дружат, ссорятся, мирятся, обижаются, ревнуют, помогают друг другу. Общение со сверстниками занимает все большее место в жизни ребенка, все более выраженной становится потребность в признании и уважении со стороны ровесников. </w:t>
      </w:r>
    </w:p>
    <w:p w:rsidR="00244EB2" w:rsidRPr="007D6780" w:rsidRDefault="007D6780" w:rsidP="007D6780">
      <w:pPr>
        <w:spacing w:after="100" w:afterAutospacing="1" w:line="360" w:lineRule="auto"/>
        <w:ind w:firstLine="709"/>
        <w:contextualSpacing/>
        <w:jc w:val="both"/>
        <w:rPr>
          <w:sz w:val="32"/>
        </w:rPr>
      </w:pPr>
      <w:r>
        <w:rPr>
          <w:sz w:val="32"/>
        </w:rPr>
        <w:t>Р</w:t>
      </w:r>
      <w:r w:rsidR="00244EB2" w:rsidRPr="007D6780">
        <w:rPr>
          <w:sz w:val="32"/>
        </w:rPr>
        <w:t>ебенок стремится к партнерству в играх, ему уже неинтересно просто играть «рядом». Начинают складываться предпочтения по половому признаку. Игровые объединения становятся более или менее устойчивыми.</w:t>
      </w:r>
    </w:p>
    <w:p w:rsidR="00D079DB" w:rsidRPr="00D079DB" w:rsidRDefault="00D079DB" w:rsidP="00D079DB">
      <w:pPr>
        <w:spacing w:after="0" w:line="360" w:lineRule="auto"/>
        <w:ind w:firstLine="709"/>
        <w:contextualSpacing/>
        <w:jc w:val="both"/>
        <w:rPr>
          <w:rFonts w:cs="Times New Roman"/>
          <w:color w:val="111111"/>
          <w:sz w:val="32"/>
          <w:szCs w:val="32"/>
        </w:rPr>
      </w:pPr>
      <w:r w:rsidRPr="00D079DB">
        <w:rPr>
          <w:rFonts w:cs="Times New Roman"/>
          <w:color w:val="111111"/>
          <w:sz w:val="32"/>
          <w:szCs w:val="32"/>
        </w:rPr>
        <w:t xml:space="preserve">Возникает и совершенствуется умение планировать свои действия, создавать и воплощать определенный замысел, который </w:t>
      </w:r>
      <w:r>
        <w:rPr>
          <w:rFonts w:cs="Times New Roman"/>
          <w:color w:val="111111"/>
          <w:sz w:val="32"/>
          <w:szCs w:val="32"/>
        </w:rPr>
        <w:br/>
      </w:r>
      <w:r w:rsidRPr="00D079DB">
        <w:rPr>
          <w:rFonts w:cs="Times New Roman"/>
          <w:color w:val="111111"/>
          <w:sz w:val="32"/>
          <w:szCs w:val="32"/>
        </w:rPr>
        <w:t>в отличии от простого намерения, включает представления не только о цели действия, но так же и о способах ее достижения.</w:t>
      </w:r>
    </w:p>
    <w:p w:rsidR="00D079DB" w:rsidRPr="00D079DB" w:rsidRDefault="00D079DB" w:rsidP="00D079DB">
      <w:pPr>
        <w:pStyle w:val="a3"/>
        <w:shd w:val="clear" w:color="auto" w:fill="FFFFFF"/>
        <w:spacing w:before="0" w:beforeAutospacing="0" w:after="0" w:afterAutospacing="0" w:line="360" w:lineRule="auto"/>
        <w:ind w:firstLine="709"/>
        <w:contextualSpacing/>
        <w:jc w:val="both"/>
        <w:rPr>
          <w:color w:val="111111"/>
          <w:sz w:val="32"/>
          <w:szCs w:val="32"/>
        </w:rPr>
      </w:pPr>
      <w:r w:rsidRPr="00D079DB">
        <w:rPr>
          <w:color w:val="111111"/>
          <w:sz w:val="32"/>
          <w:szCs w:val="32"/>
          <w:u w:val="single"/>
          <w:bdr w:val="none" w:sz="0" w:space="0" w:color="auto" w:frame="1"/>
        </w:rPr>
        <w:t>Дети 4-5 лет продолжают проигрывать действия с предметами в соответствии с реальной действительностью</w:t>
      </w:r>
      <w:r w:rsidRPr="00D079DB">
        <w:rPr>
          <w:color w:val="111111"/>
          <w:sz w:val="32"/>
          <w:szCs w:val="32"/>
        </w:rPr>
        <w:t>: ребенок сначала режет хлеб и только потом ставит его на стол перед куклами, один ребенок подвозит свой экскаватор к грузовичку другого и вываливает воображаемый песок. В игре дети называют свои роли,</w:t>
      </w:r>
      <w:r>
        <w:rPr>
          <w:color w:val="111111"/>
          <w:sz w:val="32"/>
          <w:szCs w:val="32"/>
        </w:rPr>
        <w:t xml:space="preserve"> </w:t>
      </w:r>
      <w:r w:rsidRPr="00D079DB">
        <w:rPr>
          <w:color w:val="111111"/>
          <w:sz w:val="32"/>
          <w:szCs w:val="32"/>
          <w:u w:val="single"/>
          <w:bdr w:val="none" w:sz="0" w:space="0" w:color="auto" w:frame="1"/>
        </w:rPr>
        <w:t>понимают условность принятых ролей</w:t>
      </w:r>
      <w:r w:rsidRPr="00D079DB">
        <w:rPr>
          <w:color w:val="111111"/>
          <w:sz w:val="32"/>
          <w:szCs w:val="32"/>
        </w:rPr>
        <w:t>: </w:t>
      </w:r>
      <w:r w:rsidRPr="00D079DB">
        <w:rPr>
          <w:i/>
          <w:iCs/>
          <w:color w:val="111111"/>
          <w:sz w:val="32"/>
          <w:szCs w:val="32"/>
          <w:bdr w:val="none" w:sz="0" w:space="0" w:color="auto" w:frame="1"/>
        </w:rPr>
        <w:t>«Ты будешь врачом, а я приду к тебе лечить дочку»</w:t>
      </w:r>
      <w:r>
        <w:rPr>
          <w:i/>
          <w:iCs/>
          <w:color w:val="111111"/>
          <w:sz w:val="32"/>
          <w:szCs w:val="32"/>
          <w:bdr w:val="none" w:sz="0" w:space="0" w:color="auto" w:frame="1"/>
        </w:rPr>
        <w:t xml:space="preserve">. </w:t>
      </w:r>
      <w:r w:rsidRPr="00D079DB">
        <w:rPr>
          <w:color w:val="111111"/>
          <w:sz w:val="32"/>
          <w:szCs w:val="32"/>
        </w:rPr>
        <w:t>Происходит разделение </w:t>
      </w:r>
      <w:r w:rsidRPr="00D079DB">
        <w:rPr>
          <w:rStyle w:val="a4"/>
          <w:color w:val="111111"/>
          <w:sz w:val="32"/>
          <w:szCs w:val="32"/>
          <w:bdr w:val="none" w:sz="0" w:space="0" w:color="auto" w:frame="1"/>
        </w:rPr>
        <w:t>игровых</w:t>
      </w:r>
      <w:r w:rsidRPr="00D079DB">
        <w:rPr>
          <w:color w:val="111111"/>
          <w:sz w:val="32"/>
          <w:szCs w:val="32"/>
        </w:rPr>
        <w:t> и реальных взаимоотношений. В процессе игры роли могут меняться.</w:t>
      </w:r>
    </w:p>
    <w:p w:rsidR="00D079DB" w:rsidRPr="00D079DB" w:rsidRDefault="00D079DB" w:rsidP="00D079DB">
      <w:pPr>
        <w:pStyle w:val="a3"/>
        <w:shd w:val="clear" w:color="auto" w:fill="FFFFFF"/>
        <w:spacing w:before="0" w:beforeAutospacing="0" w:after="0" w:afterAutospacing="0" w:line="360" w:lineRule="auto"/>
        <w:ind w:firstLine="709"/>
        <w:contextualSpacing/>
        <w:jc w:val="both"/>
        <w:rPr>
          <w:color w:val="111111"/>
          <w:sz w:val="32"/>
          <w:szCs w:val="32"/>
        </w:rPr>
      </w:pPr>
      <w:r w:rsidRPr="00D079DB">
        <w:rPr>
          <w:color w:val="111111"/>
          <w:sz w:val="32"/>
          <w:szCs w:val="32"/>
        </w:rPr>
        <w:t>В 4-5 лет сверстники становятся для ребенка более предпочитаемыми партнерами по игре, чем взрослые. В общую игру вовлекается от двух до пяти </w:t>
      </w:r>
      <w:r w:rsidRPr="00D079DB">
        <w:rPr>
          <w:rStyle w:val="a4"/>
          <w:color w:val="111111"/>
          <w:sz w:val="32"/>
          <w:szCs w:val="32"/>
          <w:bdr w:val="none" w:sz="0" w:space="0" w:color="auto" w:frame="1"/>
        </w:rPr>
        <w:t>детей</w:t>
      </w:r>
      <w:r w:rsidRPr="00D079DB">
        <w:rPr>
          <w:color w:val="111111"/>
          <w:sz w:val="32"/>
          <w:szCs w:val="32"/>
        </w:rPr>
        <w:t>, а продолжительность совместных игр составляет в среднем 15-20 минут, в отдельных случаях может достигать и 40-50минут.</w:t>
      </w:r>
    </w:p>
    <w:p w:rsidR="00D079DB" w:rsidRDefault="00D079DB" w:rsidP="00D079DB">
      <w:pPr>
        <w:pStyle w:val="a3"/>
        <w:shd w:val="clear" w:color="auto" w:fill="FFFFFF"/>
        <w:spacing w:before="0" w:beforeAutospacing="0" w:after="0" w:afterAutospacing="0" w:line="360" w:lineRule="auto"/>
        <w:ind w:firstLine="709"/>
        <w:contextualSpacing/>
        <w:jc w:val="both"/>
        <w:rPr>
          <w:color w:val="111111"/>
          <w:sz w:val="32"/>
          <w:szCs w:val="32"/>
        </w:rPr>
      </w:pPr>
      <w:r w:rsidRPr="00D079DB">
        <w:rPr>
          <w:color w:val="111111"/>
          <w:sz w:val="32"/>
          <w:szCs w:val="32"/>
          <w:u w:val="single"/>
          <w:bdr w:val="none" w:sz="0" w:space="0" w:color="auto" w:frame="1"/>
        </w:rPr>
        <w:t>Дети этого возраста становятся более избирательными во взаимоотношениях и общении</w:t>
      </w:r>
      <w:r w:rsidRPr="00D079DB">
        <w:rPr>
          <w:color w:val="111111"/>
          <w:sz w:val="32"/>
          <w:szCs w:val="32"/>
        </w:rPr>
        <w:t xml:space="preserve">: у них есть постоянные партнеры по играм, все более ярко проявляется предпочтение к играм с детьми одного пола. Правда ребенок еще не относится к сверстнику </w:t>
      </w:r>
      <w:r>
        <w:rPr>
          <w:color w:val="111111"/>
          <w:sz w:val="32"/>
          <w:szCs w:val="32"/>
        </w:rPr>
        <w:br/>
      </w:r>
      <w:r w:rsidRPr="00D079DB">
        <w:rPr>
          <w:color w:val="111111"/>
          <w:sz w:val="32"/>
          <w:szCs w:val="32"/>
        </w:rPr>
        <w:t>как к равному партнеру по игре.</w:t>
      </w:r>
      <w:r>
        <w:rPr>
          <w:color w:val="111111"/>
          <w:sz w:val="32"/>
          <w:szCs w:val="32"/>
        </w:rPr>
        <w:t xml:space="preserve"> </w:t>
      </w:r>
    </w:p>
    <w:p w:rsidR="00730C68" w:rsidRDefault="00D079DB" w:rsidP="00730C68">
      <w:pPr>
        <w:pStyle w:val="a3"/>
        <w:shd w:val="clear" w:color="auto" w:fill="FFFFFF"/>
        <w:spacing w:before="0" w:beforeAutospacing="0" w:after="0" w:afterAutospacing="0" w:line="360" w:lineRule="auto"/>
        <w:ind w:firstLine="709"/>
        <w:contextualSpacing/>
        <w:jc w:val="both"/>
        <w:rPr>
          <w:color w:val="111111"/>
          <w:sz w:val="32"/>
          <w:szCs w:val="32"/>
        </w:rPr>
      </w:pPr>
      <w:r w:rsidRPr="00D079DB">
        <w:rPr>
          <w:color w:val="111111"/>
          <w:sz w:val="32"/>
          <w:szCs w:val="32"/>
        </w:rPr>
        <w:t>Особое значен</w:t>
      </w:r>
      <w:r>
        <w:rPr>
          <w:color w:val="111111"/>
          <w:sz w:val="32"/>
          <w:szCs w:val="32"/>
        </w:rPr>
        <w:t>ие играет сюжетно-ролевая игра «Больница», «Магазин», «Салон красоты</w:t>
      </w:r>
      <w:r w:rsidR="00730C68">
        <w:rPr>
          <w:color w:val="111111"/>
          <w:sz w:val="32"/>
          <w:szCs w:val="32"/>
        </w:rPr>
        <w:t xml:space="preserve">», а также </w:t>
      </w:r>
      <w:proofErr w:type="gramStart"/>
      <w:r w:rsidR="00730C68">
        <w:rPr>
          <w:color w:val="111111"/>
          <w:sz w:val="32"/>
          <w:szCs w:val="32"/>
        </w:rPr>
        <w:t>важную</w:t>
      </w:r>
      <w:proofErr w:type="gramEnd"/>
      <w:r w:rsidR="00730C68">
        <w:rPr>
          <w:color w:val="111111"/>
          <w:sz w:val="32"/>
          <w:szCs w:val="32"/>
        </w:rPr>
        <w:t xml:space="preserve"> роль в развитии ребёнка играют игры-театрализации.</w:t>
      </w:r>
      <w:r w:rsidR="00730C68" w:rsidRPr="00730C68">
        <w:rPr>
          <w:color w:val="111111"/>
          <w:sz w:val="32"/>
          <w:szCs w:val="32"/>
        </w:rPr>
        <w:t xml:space="preserve"> </w:t>
      </w:r>
    </w:p>
    <w:p w:rsidR="00730C68" w:rsidRPr="00730C68" w:rsidRDefault="00730C68" w:rsidP="00730C68">
      <w:pPr>
        <w:pStyle w:val="a3"/>
        <w:shd w:val="clear" w:color="auto" w:fill="FFFFFF"/>
        <w:spacing w:before="0" w:beforeAutospacing="0" w:after="0" w:afterAutospacing="0" w:line="360" w:lineRule="auto"/>
        <w:ind w:firstLine="709"/>
        <w:contextualSpacing/>
        <w:jc w:val="both"/>
        <w:rPr>
          <w:color w:val="111111"/>
          <w:sz w:val="32"/>
          <w:szCs w:val="32"/>
        </w:rPr>
      </w:pPr>
      <w:r w:rsidRPr="00730C68">
        <w:rPr>
          <w:b/>
          <w:i/>
          <w:color w:val="002060"/>
          <w:sz w:val="32"/>
          <w:szCs w:val="32"/>
        </w:rPr>
        <w:t>Творческая </w:t>
      </w:r>
      <w:r w:rsidRPr="00730C68">
        <w:rPr>
          <w:rStyle w:val="a4"/>
          <w:b w:val="0"/>
          <w:i/>
          <w:color w:val="002060"/>
          <w:sz w:val="32"/>
          <w:szCs w:val="32"/>
          <w:bdr w:val="none" w:sz="0" w:space="0" w:color="auto" w:frame="1"/>
        </w:rPr>
        <w:t>игра</w:t>
      </w:r>
      <w:r w:rsidRPr="00730C68">
        <w:rPr>
          <w:color w:val="111111"/>
          <w:sz w:val="32"/>
          <w:szCs w:val="32"/>
        </w:rPr>
        <w:t> представляет собой богатейшее поле для творчества детей. Ведь те</w:t>
      </w:r>
      <w:proofErr w:type="gramStart"/>
      <w:r w:rsidRPr="00730C68">
        <w:rPr>
          <w:color w:val="111111"/>
          <w:sz w:val="32"/>
          <w:szCs w:val="32"/>
        </w:rPr>
        <w:t>кст пр</w:t>
      </w:r>
      <w:proofErr w:type="gramEnd"/>
      <w:r w:rsidRPr="00730C68">
        <w:rPr>
          <w:color w:val="111111"/>
          <w:sz w:val="32"/>
          <w:szCs w:val="32"/>
        </w:rPr>
        <w:t>оизведения как канва, в которую дети сами вплетают новые сюжетные линии, вводят дополнительные роли, меняют концовку и т. д. В </w:t>
      </w:r>
      <w:r w:rsidRPr="00730C68">
        <w:rPr>
          <w:rStyle w:val="a4"/>
          <w:color w:val="111111"/>
          <w:sz w:val="32"/>
          <w:szCs w:val="32"/>
          <w:bdr w:val="none" w:sz="0" w:space="0" w:color="auto" w:frame="1"/>
        </w:rPr>
        <w:t>театрализованной игре образ героя</w:t>
      </w:r>
      <w:r w:rsidRPr="00730C68">
        <w:rPr>
          <w:color w:val="111111"/>
          <w:sz w:val="32"/>
          <w:szCs w:val="32"/>
        </w:rPr>
        <w:t>, его основные черты, действия, переживания определены содержанием произведения. Творчество </w:t>
      </w:r>
      <w:r w:rsidRPr="00730C68">
        <w:rPr>
          <w:rStyle w:val="a4"/>
          <w:color w:val="111111"/>
          <w:sz w:val="32"/>
          <w:szCs w:val="32"/>
          <w:bdr w:val="none" w:sz="0" w:space="0" w:color="auto" w:frame="1"/>
        </w:rPr>
        <w:t>ребенка</w:t>
      </w:r>
      <w:r w:rsidRPr="00730C68">
        <w:rPr>
          <w:color w:val="111111"/>
          <w:sz w:val="32"/>
          <w:szCs w:val="32"/>
        </w:rPr>
        <w:t> проявляется в правдивом изображении персонажа. Чтобы это осуществить, надо понять, каков персонаж, почему он так поступает, представить себе состояние, чувства, то есть проникнуть в его внутренний мир. И сделать это нужно в процессе слушания произведения.</w:t>
      </w:r>
    </w:p>
    <w:p w:rsidR="00730C68" w:rsidRPr="00730C68" w:rsidRDefault="00730C68" w:rsidP="00730C68">
      <w:pPr>
        <w:pStyle w:val="a3"/>
        <w:shd w:val="clear" w:color="auto" w:fill="FFFFFF"/>
        <w:spacing w:before="0" w:beforeAutospacing="0" w:after="0" w:afterAutospacing="0" w:line="360" w:lineRule="auto"/>
        <w:ind w:firstLine="709"/>
        <w:contextualSpacing/>
        <w:jc w:val="both"/>
        <w:rPr>
          <w:color w:val="111111"/>
          <w:sz w:val="32"/>
          <w:szCs w:val="32"/>
        </w:rPr>
      </w:pPr>
      <w:r w:rsidRPr="00730C68">
        <w:rPr>
          <w:color w:val="111111"/>
          <w:sz w:val="32"/>
          <w:szCs w:val="32"/>
        </w:rPr>
        <w:t xml:space="preserve">Все это наводит на мысль о том, что полноценное участие детей в игре требует особой подготовленности, которая проявляется в способности к эстетическому восприятию искусства художественного слова, умении вслушиваться в текст, улавливать интонации, особенности речевых оборотов. Чтобы понять, какой герой, надо научиться </w:t>
      </w:r>
      <w:proofErr w:type="gramStart"/>
      <w:r w:rsidRPr="00730C68">
        <w:rPr>
          <w:color w:val="111111"/>
          <w:sz w:val="32"/>
          <w:szCs w:val="32"/>
        </w:rPr>
        <w:t>элементарно</w:t>
      </w:r>
      <w:proofErr w:type="gramEnd"/>
      <w:r w:rsidRPr="00730C68">
        <w:rPr>
          <w:color w:val="111111"/>
          <w:sz w:val="32"/>
          <w:szCs w:val="32"/>
        </w:rPr>
        <w:t xml:space="preserve"> анализировать его поступки, оценивать их, понимать мораль произведения. Умение представлять героя произведения, его переживания, конкретную обстановку, в которой развиваются события, во много зависит от </w:t>
      </w:r>
      <w:r w:rsidRPr="00730C68">
        <w:rPr>
          <w:rStyle w:val="a4"/>
          <w:color w:val="111111"/>
          <w:sz w:val="32"/>
          <w:szCs w:val="32"/>
          <w:bdr w:val="none" w:sz="0" w:space="0" w:color="auto" w:frame="1"/>
        </w:rPr>
        <w:t>личного опыта ребенка</w:t>
      </w:r>
      <w:r w:rsidRPr="00730C68">
        <w:rPr>
          <w:color w:val="111111"/>
          <w:sz w:val="32"/>
          <w:szCs w:val="32"/>
        </w:rPr>
        <w:t>: чем разнообразнее его впечатления об окружающей жизни, тем богаче воображение, чувства, способность мыслить. Для исполнения роли </w:t>
      </w:r>
      <w:r w:rsidRPr="00730C68">
        <w:rPr>
          <w:rStyle w:val="a4"/>
          <w:color w:val="111111"/>
          <w:sz w:val="32"/>
          <w:szCs w:val="32"/>
          <w:bdr w:val="none" w:sz="0" w:space="0" w:color="auto" w:frame="1"/>
        </w:rPr>
        <w:t>ребенок</w:t>
      </w:r>
      <w:r w:rsidRPr="00730C68">
        <w:rPr>
          <w:color w:val="111111"/>
          <w:sz w:val="32"/>
          <w:szCs w:val="32"/>
        </w:rPr>
        <w:t> должен владеть разнообразными изобразительными средствами (мимикой, телодвижениями, жестами, выразительной по лексике и интонации речью и т. п.). Следовательно, подготовленность к </w:t>
      </w:r>
      <w:r w:rsidRPr="00730C68">
        <w:rPr>
          <w:rStyle w:val="a4"/>
          <w:color w:val="111111"/>
          <w:sz w:val="32"/>
          <w:szCs w:val="32"/>
          <w:bdr w:val="none" w:sz="0" w:space="0" w:color="auto" w:frame="1"/>
        </w:rPr>
        <w:t>театрализованной</w:t>
      </w:r>
      <w:r w:rsidRPr="00730C68">
        <w:rPr>
          <w:color w:val="111111"/>
          <w:sz w:val="32"/>
          <w:szCs w:val="32"/>
        </w:rPr>
        <w:t> игре можно определить как такой уровень общекультурного развития, на основе которого облегчается понимание художественного произведения, возникает эмоциональный отклик на него, происходит овладение художественными средствами передачи образа. Все эти показатели не складываются стихийно, а </w:t>
      </w:r>
      <w:r w:rsidRPr="00730C68">
        <w:rPr>
          <w:rStyle w:val="a4"/>
          <w:color w:val="111111"/>
          <w:sz w:val="32"/>
          <w:szCs w:val="32"/>
          <w:bdr w:val="none" w:sz="0" w:space="0" w:color="auto" w:frame="1"/>
        </w:rPr>
        <w:t>формируются</w:t>
      </w:r>
      <w:r w:rsidRPr="00730C68">
        <w:rPr>
          <w:color w:val="111111"/>
          <w:sz w:val="32"/>
          <w:szCs w:val="32"/>
        </w:rPr>
        <w:t> в ходе воспитательно-образовательной работы.</w:t>
      </w:r>
    </w:p>
    <w:p w:rsidR="00730C68" w:rsidRDefault="00730C68" w:rsidP="00730C68">
      <w:pPr>
        <w:spacing w:after="100" w:afterAutospacing="1" w:line="360" w:lineRule="auto"/>
        <w:ind w:firstLine="709"/>
        <w:contextualSpacing/>
        <w:jc w:val="center"/>
        <w:rPr>
          <w:sz w:val="40"/>
        </w:rPr>
      </w:pPr>
      <w:r w:rsidRPr="00730C68">
        <w:rPr>
          <w:rFonts w:cs="Times New Roman"/>
          <w:color w:val="111111"/>
          <w:sz w:val="32"/>
          <w:szCs w:val="32"/>
        </w:rPr>
        <w:t xml:space="preserve"> </w:t>
      </w:r>
      <w:r w:rsidRPr="007D6780">
        <w:rPr>
          <w:sz w:val="40"/>
        </w:rPr>
        <w:t>***</w:t>
      </w:r>
    </w:p>
    <w:p w:rsidR="00D079DB" w:rsidRPr="00D079DB" w:rsidRDefault="00D079DB" w:rsidP="00730C68">
      <w:pPr>
        <w:spacing w:after="0" w:line="360" w:lineRule="auto"/>
        <w:ind w:firstLine="709"/>
        <w:contextualSpacing/>
        <w:jc w:val="center"/>
        <w:rPr>
          <w:rFonts w:cs="Times New Roman"/>
          <w:color w:val="111111"/>
          <w:sz w:val="32"/>
          <w:szCs w:val="32"/>
        </w:rPr>
      </w:pPr>
      <w:r w:rsidRPr="00D079DB">
        <w:rPr>
          <w:rFonts w:cs="Times New Roman"/>
          <w:color w:val="111111"/>
          <w:sz w:val="32"/>
          <w:szCs w:val="32"/>
        </w:rPr>
        <w:t>Существенное значение имеет так же дидактические и подвижные игры. В этих играх у </w:t>
      </w:r>
      <w:r w:rsidRPr="00D079DB">
        <w:rPr>
          <w:rStyle w:val="a4"/>
          <w:rFonts w:cs="Times New Roman"/>
          <w:color w:val="111111"/>
          <w:sz w:val="32"/>
          <w:szCs w:val="32"/>
          <w:bdr w:val="none" w:sz="0" w:space="0" w:color="auto" w:frame="1"/>
        </w:rPr>
        <w:t>детей</w:t>
      </w:r>
      <w:r w:rsidRPr="00D079DB">
        <w:rPr>
          <w:rFonts w:cs="Times New Roman"/>
          <w:color w:val="111111"/>
          <w:sz w:val="32"/>
          <w:szCs w:val="32"/>
        </w:rPr>
        <w:t> формируются познавательные процессы, наблюдательность, умение подчиняться правилам.</w:t>
      </w:r>
    </w:p>
    <w:p w:rsidR="00D079DB" w:rsidRPr="00D079DB" w:rsidRDefault="00D079DB" w:rsidP="00D079DB">
      <w:pPr>
        <w:pStyle w:val="a3"/>
        <w:shd w:val="clear" w:color="auto" w:fill="FFFFFF"/>
        <w:spacing w:before="0" w:beforeAutospacing="0" w:after="0" w:afterAutospacing="0" w:line="360" w:lineRule="auto"/>
        <w:ind w:firstLine="709"/>
        <w:contextualSpacing/>
        <w:jc w:val="both"/>
        <w:rPr>
          <w:color w:val="111111"/>
          <w:sz w:val="32"/>
          <w:szCs w:val="32"/>
        </w:rPr>
      </w:pPr>
      <w:r w:rsidRPr="00D079DB">
        <w:rPr>
          <w:color w:val="111111"/>
          <w:sz w:val="32"/>
          <w:szCs w:val="32"/>
        </w:rPr>
        <w:t>В группе создаются условия для реализации творческого потенциала </w:t>
      </w:r>
      <w:r w:rsidRPr="00D079DB">
        <w:rPr>
          <w:rStyle w:val="a4"/>
          <w:color w:val="111111"/>
          <w:sz w:val="32"/>
          <w:szCs w:val="32"/>
          <w:bdr w:val="none" w:sz="0" w:space="0" w:color="auto" w:frame="1"/>
        </w:rPr>
        <w:t>детей в игре</w:t>
      </w:r>
      <w:r w:rsidRPr="00D079DB">
        <w:rPr>
          <w:color w:val="111111"/>
          <w:sz w:val="32"/>
          <w:szCs w:val="32"/>
        </w:rPr>
        <w:t>: поощряются самостоятельное придумывание сюжета, импровизация. Так же мы способствуем развитию сложных, длительных сюжетов. Например, если дети выражают желание продолжить начатую игру после сна или завтра, то помогаем сохранить и развить ситуацию, в случае необходимости предлагаем новые повороты в сюжете.</w:t>
      </w:r>
    </w:p>
    <w:p w:rsidR="007D6780" w:rsidRPr="007D6780" w:rsidRDefault="007D6780" w:rsidP="007D6780">
      <w:pPr>
        <w:spacing w:after="100" w:afterAutospacing="1" w:line="360" w:lineRule="auto"/>
        <w:ind w:firstLine="709"/>
        <w:contextualSpacing/>
        <w:jc w:val="center"/>
        <w:rPr>
          <w:sz w:val="40"/>
        </w:rPr>
      </w:pPr>
      <w:r w:rsidRPr="007D6780">
        <w:rPr>
          <w:sz w:val="40"/>
        </w:rPr>
        <w:t>***</w:t>
      </w:r>
    </w:p>
    <w:p w:rsidR="00244EB2" w:rsidRPr="007D6780" w:rsidRDefault="007D6780" w:rsidP="007D6780">
      <w:pPr>
        <w:spacing w:after="100" w:afterAutospacing="1" w:line="360" w:lineRule="auto"/>
        <w:ind w:firstLine="709"/>
        <w:contextualSpacing/>
        <w:jc w:val="both"/>
        <w:rPr>
          <w:sz w:val="32"/>
        </w:rPr>
      </w:pPr>
      <w:r>
        <w:rPr>
          <w:sz w:val="32"/>
        </w:rPr>
        <w:t>Н</w:t>
      </w:r>
      <w:r w:rsidR="00244EB2" w:rsidRPr="007D6780">
        <w:rPr>
          <w:sz w:val="32"/>
        </w:rPr>
        <w:t>а пятом году жизни картина взаимодействия детей существенно меняется. В группе резко возрастает эмоциональная вовлеченность в действия другого ребенка. В процессе игры дети пристально и ревниво наблюдают за действиями сверстников и оценивают их. Реакции детей на оценку взрослого также становятся более острыми и эмоциональными. Успехи сверстников могут вызвать огорчение детей, а их неудачи вызывают нескрываемую радость. В этом возрасте значительно возрастает число детских конфликтов, возникают такие явления, как зависть, ревность, обида на сверстника.</w:t>
      </w:r>
    </w:p>
    <w:p w:rsidR="007D6780" w:rsidRDefault="00244EB2" w:rsidP="007D6780">
      <w:pPr>
        <w:spacing w:after="100" w:afterAutospacing="1" w:line="360" w:lineRule="auto"/>
        <w:ind w:firstLine="709"/>
        <w:contextualSpacing/>
        <w:jc w:val="both"/>
        <w:rPr>
          <w:sz w:val="32"/>
        </w:rPr>
      </w:pPr>
      <w:r w:rsidRPr="007D6780">
        <w:rPr>
          <w:sz w:val="32"/>
        </w:rPr>
        <w:t xml:space="preserve">Происходит глубокая качественная перестройка отношения ребенка к сверстнику. Ее значение заключается в том, что дошкольник начинает относиться к самому себе через другого ребенка. В этом отношении другой ребенок становится предметом постоянного сравнения с собой. Это сравнение направлено не на обнаружение общности (как у трехлеток), а на противопоставление себя и другого, что отражает, прежде </w:t>
      </w:r>
      <w:r w:rsidR="007D6780" w:rsidRPr="007D6780">
        <w:rPr>
          <w:sz w:val="32"/>
        </w:rPr>
        <w:t>всего,</w:t>
      </w:r>
      <w:r w:rsidRPr="007D6780">
        <w:rPr>
          <w:sz w:val="32"/>
        </w:rPr>
        <w:t xml:space="preserve"> изменения </w:t>
      </w:r>
      <w:r w:rsidR="007D6780">
        <w:rPr>
          <w:sz w:val="32"/>
        </w:rPr>
        <w:br/>
      </w:r>
      <w:r w:rsidRPr="007D6780">
        <w:rPr>
          <w:sz w:val="32"/>
        </w:rPr>
        <w:t xml:space="preserve">в самосознании ребенка. В своем «Я» малыш выделяет личные умения, навыки и качества. Только через сравнение со сверстником удается оценить и утвердить себя как обладателя определенных достоинств, которые важны не сами по себе, а в глазах другого ребенка. Ровесник выступает в роли средства самоутверждения, а также становится предпочитаемым партнером по общению и совместной деятельности. Все это порождает многочисленные конфликты детей и такие явления, как хвастовство, демонстративность, конкуренция и пр. Однако эти явления можно рассматривать как возрастные особенности пятилеток. Уже к 6 годам у многих детей возникает непосредственное и бескорыстное желание помочь сверстнику, подарить или уступить ему. </w:t>
      </w:r>
    </w:p>
    <w:p w:rsidR="00244EB2" w:rsidRPr="007D6780" w:rsidRDefault="00244EB2" w:rsidP="007D6780">
      <w:pPr>
        <w:spacing w:after="100" w:afterAutospacing="1" w:line="360" w:lineRule="auto"/>
        <w:ind w:firstLine="709"/>
        <w:contextualSpacing/>
        <w:jc w:val="both"/>
        <w:rPr>
          <w:sz w:val="32"/>
        </w:rPr>
      </w:pPr>
      <w:r w:rsidRPr="007D6780">
        <w:rPr>
          <w:sz w:val="32"/>
        </w:rPr>
        <w:t xml:space="preserve">Большинство детей </w:t>
      </w:r>
      <w:proofErr w:type="gramStart"/>
      <w:r w:rsidRPr="007D6780">
        <w:rPr>
          <w:sz w:val="32"/>
        </w:rPr>
        <w:t>способны</w:t>
      </w:r>
      <w:proofErr w:type="gramEnd"/>
      <w:r w:rsidRPr="007D6780">
        <w:rPr>
          <w:sz w:val="32"/>
        </w:rPr>
        <w:t xml:space="preserve"> сопереживать как успехам, так и неудачам других. </w:t>
      </w:r>
      <w:proofErr w:type="gramStart"/>
      <w:r w:rsidRPr="007D6780">
        <w:rPr>
          <w:sz w:val="32"/>
        </w:rPr>
        <w:t>Злорадство</w:t>
      </w:r>
      <w:proofErr w:type="gramEnd"/>
      <w:r w:rsidRPr="007D6780">
        <w:rPr>
          <w:sz w:val="32"/>
        </w:rPr>
        <w:t>, зависть, конкуренция проявляются реже и не так остро, как в пятилетнем возрасте.</w:t>
      </w:r>
    </w:p>
    <w:p w:rsidR="0004127D" w:rsidRDefault="00244EB2" w:rsidP="007D6780">
      <w:pPr>
        <w:spacing w:after="100" w:afterAutospacing="1" w:line="360" w:lineRule="auto"/>
        <w:ind w:firstLine="709"/>
        <w:contextualSpacing/>
        <w:jc w:val="both"/>
        <w:rPr>
          <w:sz w:val="32"/>
        </w:rPr>
      </w:pPr>
      <w:r w:rsidRPr="007D6780">
        <w:rPr>
          <w:sz w:val="32"/>
        </w:rPr>
        <w:t xml:space="preserve">Если воспитывая ребенка, взрослые учитывают возрастные и индивидуальные особенности, то личность </w:t>
      </w:r>
      <w:r w:rsidR="00730C68">
        <w:rPr>
          <w:sz w:val="32"/>
        </w:rPr>
        <w:t xml:space="preserve">ребенка развивается </w:t>
      </w:r>
      <w:bookmarkStart w:id="0" w:name="_GoBack"/>
      <w:bookmarkEnd w:id="0"/>
      <w:r w:rsidR="00730C68">
        <w:rPr>
          <w:sz w:val="32"/>
        </w:rPr>
        <w:t>гармонично и В</w:t>
      </w:r>
      <w:r w:rsidRPr="007D6780">
        <w:rPr>
          <w:sz w:val="32"/>
        </w:rPr>
        <w:t>аш малыш вырастет уверенным в себе, самостоятельным, любознательным, активным и общительным!</w:t>
      </w:r>
    </w:p>
    <w:p w:rsidR="00D079DB" w:rsidRDefault="00D079DB" w:rsidP="007D6780">
      <w:pPr>
        <w:spacing w:after="100" w:afterAutospacing="1" w:line="360" w:lineRule="auto"/>
        <w:ind w:firstLine="709"/>
        <w:contextualSpacing/>
        <w:jc w:val="both"/>
        <w:rPr>
          <w:sz w:val="32"/>
        </w:rPr>
      </w:pPr>
    </w:p>
    <w:p w:rsidR="00D079DB" w:rsidRPr="007D6780" w:rsidRDefault="00D079DB" w:rsidP="007D6780">
      <w:pPr>
        <w:spacing w:after="100" w:afterAutospacing="1" w:line="360" w:lineRule="auto"/>
        <w:ind w:firstLine="709"/>
        <w:contextualSpacing/>
        <w:jc w:val="both"/>
        <w:rPr>
          <w:sz w:val="32"/>
        </w:rPr>
      </w:pPr>
    </w:p>
    <w:sectPr w:rsidR="00D079DB" w:rsidRPr="007D6780" w:rsidSect="00244EB2">
      <w:pgSz w:w="11906" w:h="16838"/>
      <w:pgMar w:top="851" w:right="1134" w:bottom="851" w:left="1134" w:header="709" w:footer="709" w:gutter="0"/>
      <w:pgBorders w:offsetFrom="page">
        <w:top w:val="hearts" w:sz="20" w:space="24" w:color="auto"/>
        <w:left w:val="hearts" w:sz="20" w:space="24" w:color="auto"/>
        <w:bottom w:val="hearts" w:sz="20" w:space="24" w:color="auto"/>
        <w:right w:val="hearts" w:sz="20" w:space="24" w:color="auto"/>
      </w:pgBorders>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126310"/>
    <w:rsid w:val="000017AE"/>
    <w:rsid w:val="0004127D"/>
    <w:rsid w:val="00126310"/>
    <w:rsid w:val="00244EB2"/>
    <w:rsid w:val="003464DB"/>
    <w:rsid w:val="003E5988"/>
    <w:rsid w:val="004502E0"/>
    <w:rsid w:val="00644877"/>
    <w:rsid w:val="00730C68"/>
    <w:rsid w:val="007D6780"/>
    <w:rsid w:val="009861AF"/>
    <w:rsid w:val="00B36B70"/>
    <w:rsid w:val="00B45F92"/>
    <w:rsid w:val="00B71889"/>
    <w:rsid w:val="00C2504D"/>
    <w:rsid w:val="00C44688"/>
    <w:rsid w:val="00D079DB"/>
    <w:rsid w:val="00D35643"/>
    <w:rsid w:val="00EF68CF"/>
    <w:rsid w:val="00F30110"/>
    <w:rsid w:val="00F333B9"/>
    <w:rsid w:val="00F60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6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79DB"/>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D079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6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16980">
      <w:bodyDiv w:val="1"/>
      <w:marLeft w:val="0"/>
      <w:marRight w:val="0"/>
      <w:marTop w:val="0"/>
      <w:marBottom w:val="0"/>
      <w:divBdr>
        <w:top w:val="none" w:sz="0" w:space="0" w:color="auto"/>
        <w:left w:val="none" w:sz="0" w:space="0" w:color="auto"/>
        <w:bottom w:val="none" w:sz="0" w:space="0" w:color="auto"/>
        <w:right w:val="none" w:sz="0" w:space="0" w:color="auto"/>
      </w:divBdr>
    </w:div>
    <w:div w:id="151823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10</Pages>
  <Words>1945</Words>
  <Characters>11093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2020-11-05T17:11:00Z</dcterms:created>
  <dcterms:modified xsi:type="dcterms:W3CDTF">2022-10-15T19:53:00Z</dcterms:modified>
</cp:coreProperties>
</file>