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3"/>
        <w:gridCol w:w="5428"/>
        <w:gridCol w:w="5605"/>
      </w:tblGrid>
      <w:tr w:rsidR="00FC104C" w:rsidTr="00447186">
        <w:trPr>
          <w:trHeight w:val="10915"/>
        </w:trPr>
        <w:tc>
          <w:tcPr>
            <w:tcW w:w="5453" w:type="dxa"/>
          </w:tcPr>
          <w:p w:rsidR="00FC104C" w:rsidRPr="006F6FD4" w:rsidRDefault="003A48C3" w:rsidP="00647D54">
            <w:pPr>
              <w:ind w:right="170"/>
              <w:jc w:val="center"/>
              <w:rPr>
                <w:b/>
                <w:i/>
                <w:color w:val="FF0000"/>
              </w:rPr>
            </w:pPr>
            <w:r w:rsidRPr="006F6FD4">
              <w:rPr>
                <w:b/>
                <w:i/>
                <w:color w:val="FF0000"/>
              </w:rPr>
              <w:t>Ре</w:t>
            </w:r>
            <w:r w:rsidR="00FC104C" w:rsidRPr="006F6FD4">
              <w:rPr>
                <w:b/>
                <w:i/>
                <w:color w:val="FF0000"/>
              </w:rPr>
              <w:t>комендации по проведению  упражнений артикуляционной            гимнастики</w:t>
            </w:r>
          </w:p>
          <w:p w:rsidR="00FC104C" w:rsidRPr="00FC104C" w:rsidRDefault="00FC104C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t>Проводить артикуляционную гимнастику нужно ежедневно</w:t>
            </w:r>
            <w:r w:rsidR="00537430">
              <w:t xml:space="preserve">. </w:t>
            </w:r>
            <w:r w:rsidRPr="00FC104C">
              <w:t>Лучше выполнять упражнения 3-4 раза в день по 3-5 минут. Не предлагать детям более 2-3 упражнений за раз.</w:t>
            </w:r>
          </w:p>
          <w:p w:rsidR="00FC104C" w:rsidRPr="00FC104C" w:rsidRDefault="00FC104C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t>Каждое упражнение выполняется по 5-7 раз.</w:t>
            </w:r>
          </w:p>
          <w:p w:rsidR="00FC104C" w:rsidRPr="00FC104C" w:rsidRDefault="00FC104C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t xml:space="preserve">Статические упражнения </w:t>
            </w:r>
            <w:r w:rsidR="00833798">
              <w:t>в</w:t>
            </w:r>
            <w:r w:rsidRPr="00FC104C">
              <w:t>ыполняются по 10-15 секунд (удержание</w:t>
            </w:r>
            <w:r w:rsidR="00537430">
              <w:t xml:space="preserve"> </w:t>
            </w:r>
            <w:r w:rsidRPr="00FC104C">
              <w:t xml:space="preserve">артикуляционной позы </w:t>
            </w:r>
            <w:r w:rsidR="00833798">
              <w:br/>
            </w:r>
            <w:r w:rsidRPr="00FC104C">
              <w:t>в одном положении).</w:t>
            </w:r>
          </w:p>
          <w:p w:rsidR="00FC104C" w:rsidRPr="00FC104C" w:rsidRDefault="00FC104C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t xml:space="preserve">При </w:t>
            </w:r>
            <w:r w:rsidR="00833798">
              <w:t xml:space="preserve">выполнении </w:t>
            </w:r>
            <w:r w:rsidRPr="00FC104C">
              <w:t xml:space="preserve">упражнений </w:t>
            </w:r>
            <w:r w:rsidR="00833798">
              <w:t>нужно</w:t>
            </w:r>
            <w:r w:rsidRPr="00FC104C">
              <w:t xml:space="preserve"> соблюдать определенную последовательность, </w:t>
            </w:r>
            <w:r w:rsidRPr="00647D54">
              <w:rPr>
                <w:b/>
                <w:u w:val="single"/>
              </w:rPr>
              <w:t xml:space="preserve">идти от простых упражнений </w:t>
            </w:r>
            <w:proofErr w:type="gramStart"/>
            <w:r w:rsidRPr="00647D54">
              <w:rPr>
                <w:b/>
                <w:u w:val="single"/>
              </w:rPr>
              <w:t>к</w:t>
            </w:r>
            <w:proofErr w:type="gramEnd"/>
            <w:r w:rsidRPr="00647D54">
              <w:rPr>
                <w:b/>
                <w:u w:val="single"/>
              </w:rPr>
              <w:t xml:space="preserve"> более сложным</w:t>
            </w:r>
            <w:r w:rsidRPr="00647D54">
              <w:rPr>
                <w:b/>
              </w:rPr>
              <w:t>.</w:t>
            </w:r>
            <w:r w:rsidRPr="00FC104C">
              <w:t xml:space="preserve"> Проводить их лучше в игровой форме.</w:t>
            </w:r>
          </w:p>
          <w:p w:rsidR="00833798" w:rsidRDefault="00FC104C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      </w:r>
            <w:r w:rsidR="00833798">
              <w:t xml:space="preserve"> </w:t>
            </w:r>
          </w:p>
          <w:p w:rsidR="00647D54" w:rsidRDefault="00647D54" w:rsidP="00647D54">
            <w:pPr>
              <w:pStyle w:val="a7"/>
              <w:spacing w:line="276" w:lineRule="auto"/>
              <w:ind w:left="426" w:right="170"/>
              <w:jc w:val="both"/>
            </w:pPr>
          </w:p>
          <w:p w:rsidR="00833798" w:rsidRPr="00FC104C" w:rsidRDefault="00833798" w:rsidP="00647D54">
            <w:pPr>
              <w:spacing w:line="276" w:lineRule="auto"/>
              <w:ind w:right="170"/>
              <w:jc w:val="both"/>
            </w:pPr>
          </w:p>
          <w:p w:rsidR="001B4945" w:rsidRPr="001B4945" w:rsidRDefault="001B4945" w:rsidP="001B4945">
            <w:pPr>
              <w:widowControl w:val="0"/>
              <w:autoSpaceDE w:val="0"/>
              <w:autoSpaceDN w:val="0"/>
              <w:ind w:left="284" w:firstLine="425"/>
              <w:contextualSpacing/>
              <w:jc w:val="center"/>
              <w:rPr>
                <w:rFonts w:eastAsia="Times New Roman" w:cs="Times New Roman"/>
                <w:b/>
                <w:i/>
                <w:color w:val="C00000"/>
                <w:sz w:val="40"/>
                <w:szCs w:val="28"/>
              </w:rPr>
            </w:pPr>
            <w:r w:rsidRPr="001B4945">
              <w:rPr>
                <w:rFonts w:eastAsia="Times New Roman" w:cs="Times New Roman"/>
                <w:b/>
                <w:i/>
                <w:color w:val="C00000"/>
                <w:sz w:val="32"/>
                <w:szCs w:val="28"/>
              </w:rPr>
              <w:lastRenderedPageBreak/>
              <w:t>Статические упражнения для языка</w:t>
            </w:r>
          </w:p>
          <w:tbl>
            <w:tblPr>
              <w:tblStyle w:val="a5"/>
              <w:tblW w:w="5146" w:type="dxa"/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3166"/>
            </w:tblGrid>
            <w:tr w:rsidR="00582105" w:rsidRPr="00052361" w:rsidTr="001F7291">
              <w:trPr>
                <w:trHeight w:val="959"/>
              </w:trPr>
              <w:tc>
                <w:tcPr>
                  <w:tcW w:w="1980" w:type="dxa"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«ПТЕНЧИКИ»</w:t>
                  </w:r>
                </w:p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Рот широко открыт, язык спокойно лежит в ротовой полости.</w:t>
                  </w:r>
                </w:p>
              </w:tc>
            </w:tr>
            <w:tr w:rsidR="00582105" w:rsidRPr="00052361" w:rsidTr="001F7291">
              <w:trPr>
                <w:trHeight w:val="920"/>
              </w:trPr>
              <w:tc>
                <w:tcPr>
                  <w:tcW w:w="1980" w:type="dxa"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«ЛОПАТОЧКА»</w:t>
                  </w:r>
                </w:p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0344CB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052361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 xml:space="preserve">Рот открыт, широкий </w:t>
                  </w:r>
                  <w:r w:rsidR="001B4945"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расслабленный язык лежит на нижней губе.</w:t>
                  </w:r>
                </w:p>
              </w:tc>
            </w:tr>
            <w:tr w:rsidR="00582105" w:rsidRPr="00052361" w:rsidTr="001F7291">
              <w:trPr>
                <w:trHeight w:val="903"/>
              </w:trPr>
              <w:tc>
                <w:tcPr>
                  <w:tcW w:w="1980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«ЧАШЕЧКА»</w:t>
                  </w: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Рот широко открыт. Передний и боковые края широкого языка подняты, но не касаются зубов.</w:t>
                  </w:r>
                </w:p>
              </w:tc>
            </w:tr>
            <w:tr w:rsidR="00582105" w:rsidRPr="00052361" w:rsidTr="001F7291">
              <w:trPr>
                <w:trHeight w:val="285"/>
              </w:trPr>
              <w:tc>
                <w:tcPr>
                  <w:tcW w:w="1980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«ИГОЛКА»</w:t>
                  </w: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Рот открыт. Узкий направленный язык выдвинут вперед.</w:t>
                  </w:r>
                </w:p>
              </w:tc>
            </w:tr>
            <w:tr w:rsidR="00582105" w:rsidRPr="00052361" w:rsidTr="001F7291">
              <w:trPr>
                <w:trHeight w:val="903"/>
              </w:trPr>
              <w:tc>
                <w:tcPr>
                  <w:tcW w:w="1980" w:type="dxa"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«ГОРКА»</w:t>
                  </w:r>
                </w:p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Рот открыт. Кончик языка упирается в нижние резцы, спинка языка поднята вверх.</w:t>
                  </w:r>
                </w:p>
              </w:tc>
            </w:tr>
            <w:tr w:rsidR="00582105" w:rsidRPr="00052361" w:rsidTr="001F7291">
              <w:trPr>
                <w:trHeight w:val="442"/>
              </w:trPr>
              <w:tc>
                <w:tcPr>
                  <w:tcW w:w="1980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«ТРУБОЧКА»</w:t>
                  </w: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Рот открыт. Боковые края языка загнуты вверх.</w:t>
                  </w:r>
                </w:p>
              </w:tc>
            </w:tr>
            <w:tr w:rsidR="00582105" w:rsidRPr="00052361" w:rsidTr="001F7291">
              <w:trPr>
                <w:trHeight w:val="460"/>
              </w:trPr>
              <w:tc>
                <w:tcPr>
                  <w:tcW w:w="1980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«ГИБОК»</w:t>
                  </w: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Рот открыт. Язык присосать к небу.</w:t>
                  </w:r>
                </w:p>
              </w:tc>
            </w:tr>
            <w:tr w:rsidR="00582105" w:rsidRPr="00052361" w:rsidTr="001F7291">
              <w:trPr>
                <w:trHeight w:val="1805"/>
              </w:trPr>
              <w:tc>
                <w:tcPr>
                  <w:tcW w:w="1980" w:type="dxa"/>
                </w:tcPr>
                <w:p w:rsidR="001B4945" w:rsidRPr="001B4945" w:rsidRDefault="0058210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052361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«ЧАСИКИ»</w:t>
                  </w:r>
                </w:p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 xml:space="preserve">Рот приоткрыт. Губы растянуты в улыбку. Кончиком узкого языка попеременно тянуться под счет взрослого </w:t>
                  </w:r>
                </w:p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к уголкам рта.</w:t>
                  </w:r>
                </w:p>
              </w:tc>
            </w:tr>
            <w:tr w:rsidR="00582105" w:rsidRPr="00052361" w:rsidTr="001F7291">
              <w:trPr>
                <w:trHeight w:val="2405"/>
              </w:trPr>
              <w:tc>
                <w:tcPr>
                  <w:tcW w:w="1980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6"/>
                    </w:rPr>
                    <w:t>«ЗМЕЙКА»</w:t>
                  </w:r>
                </w:p>
              </w:tc>
              <w:tc>
                <w:tcPr>
                  <w:tcW w:w="3166" w:type="dxa"/>
                  <w:hideMark/>
                </w:tcPr>
                <w:p w:rsidR="001B4945" w:rsidRPr="001B4945" w:rsidRDefault="001B4945" w:rsidP="00582105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6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 xml:space="preserve">Рот широко открыт. Узкий язык сильно выдвинуть вперед и убрать </w:t>
                  </w:r>
                  <w:proofErr w:type="gramStart"/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>в глубь</w:t>
                  </w:r>
                  <w:proofErr w:type="gramEnd"/>
                  <w:r w:rsidRPr="001B4945">
                    <w:rPr>
                      <w:rFonts w:eastAsia="Times New Roman" w:cs="Times New Roman"/>
                      <w:i/>
                      <w:sz w:val="24"/>
                      <w:szCs w:val="26"/>
                    </w:rPr>
                    <w:t xml:space="preserve"> рта.</w:t>
                  </w:r>
                </w:p>
              </w:tc>
            </w:tr>
          </w:tbl>
          <w:p w:rsidR="003A48C3" w:rsidRPr="00582105" w:rsidRDefault="003A48C3" w:rsidP="00582105"/>
        </w:tc>
        <w:tc>
          <w:tcPr>
            <w:tcW w:w="5428" w:type="dxa"/>
          </w:tcPr>
          <w:p w:rsidR="00647D54" w:rsidRDefault="00647D54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lastRenderedPageBreak/>
              <w:t xml:space="preserve">Артикуляционную гимнастику выполняют сидя, так как в таком положении у ребенка прямая спина, тело не напряжено, руки и ноги находятся </w:t>
            </w:r>
            <w:r>
              <w:br/>
            </w:r>
            <w:r w:rsidRPr="00FC104C">
              <w:t>в спокойном положении.</w:t>
            </w:r>
            <w:r>
              <w:t xml:space="preserve"> </w:t>
            </w:r>
          </w:p>
          <w:p w:rsidR="00833798" w:rsidRDefault="00537430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76" w:right="170" w:firstLine="283"/>
              <w:jc w:val="both"/>
            </w:pPr>
            <w:r w:rsidRPr="00FC104C">
              <w:t>Ребенок должен хорошо видеть лицо взрослого, а также свое лицо, чтобы самостоятельно контролировать правильность выполнения упражнений.</w:t>
            </w:r>
          </w:p>
          <w:p w:rsidR="00537430" w:rsidRPr="00FC104C" w:rsidRDefault="00833798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76" w:right="170" w:firstLine="283"/>
              <w:jc w:val="both"/>
            </w:pPr>
            <w:r>
              <w:t>Артикуляционные упражнения ребёнок может выполнять  перед зеркалом, либо повторять за взрослым.</w:t>
            </w:r>
          </w:p>
          <w:p w:rsidR="00647D54" w:rsidRDefault="00537430" w:rsidP="00647D54">
            <w:pPr>
              <w:pStyle w:val="a7"/>
              <w:numPr>
                <w:ilvl w:val="0"/>
                <w:numId w:val="2"/>
              </w:numPr>
              <w:spacing w:line="276" w:lineRule="auto"/>
              <w:ind w:left="142" w:right="170" w:firstLine="284"/>
              <w:jc w:val="both"/>
            </w:pPr>
            <w:r w:rsidRPr="00FC104C">
              <w:t xml:space="preserve">Начинать гимнастику лучше </w:t>
            </w:r>
            <w:r w:rsidR="00647D54">
              <w:br/>
            </w:r>
            <w:r w:rsidRPr="00FC104C">
              <w:t>с упражнений для губ.</w:t>
            </w:r>
          </w:p>
          <w:p w:rsidR="00537430" w:rsidRDefault="00647D54" w:rsidP="00647D54">
            <w:pPr>
              <w:pStyle w:val="a7"/>
              <w:spacing w:line="276" w:lineRule="auto"/>
              <w:ind w:left="426" w:right="170"/>
              <w:jc w:val="center"/>
              <w:rPr>
                <w:color w:val="0070C0"/>
              </w:rPr>
            </w:pPr>
            <w:r w:rsidRPr="004D46A3">
              <w:rPr>
                <w:rFonts w:ascii="Appetite New" w:hAnsi="Appetite New"/>
                <w:i/>
                <w:noProof/>
                <w:color w:val="002060"/>
                <w:sz w:val="44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338DC978" wp14:editId="6176D868">
                  <wp:simplePos x="0" y="0"/>
                  <wp:positionH relativeFrom="margin">
                    <wp:align>center</wp:align>
                  </wp:positionH>
                  <wp:positionV relativeFrom="margin">
                    <wp:posOffset>3590290</wp:posOffset>
                  </wp:positionV>
                  <wp:extent cx="1918970" cy="2140585"/>
                  <wp:effectExtent l="209550" t="190500" r="176530" b="164465"/>
                  <wp:wrapThrough wrapText="bothSides">
                    <wp:wrapPolygon edited="0">
                      <wp:start x="-634" y="-17"/>
                      <wp:lineTo x="-500" y="3300"/>
                      <wp:lineTo x="-1339" y="3460"/>
                      <wp:lineTo x="-443" y="12724"/>
                      <wp:lineTo x="-1282" y="12885"/>
                      <wp:lineTo x="-415" y="20189"/>
                      <wp:lineTo x="2130" y="21667"/>
                      <wp:lineTo x="18365" y="21697"/>
                      <wp:lineTo x="20341" y="21711"/>
                      <wp:lineTo x="20551" y="21671"/>
                      <wp:lineTo x="21809" y="21430"/>
                      <wp:lineTo x="21961" y="14717"/>
                      <wp:lineTo x="21783" y="8460"/>
                      <wp:lineTo x="21904" y="5292"/>
                      <wp:lineTo x="21815" y="2164"/>
                      <wp:lineTo x="21546" y="1036"/>
                      <wp:lineTo x="19000" y="-442"/>
                      <wp:lineTo x="18161" y="-281"/>
                      <wp:lineTo x="17443" y="-3288"/>
                      <wp:lineTo x="1253" y="-379"/>
                      <wp:lineTo x="-634" y="-17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790">
                            <a:off x="0" y="0"/>
                            <a:ext cx="1918970" cy="2140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430" w:rsidRPr="00647D54">
              <w:rPr>
                <w:b/>
                <w:bCs/>
                <w:color w:val="0070C0"/>
              </w:rPr>
              <w:t>Артикуляционная</w:t>
            </w:r>
            <w:r w:rsidR="00537430" w:rsidRPr="00647D54">
              <w:rPr>
                <w:color w:val="0070C0"/>
              </w:rPr>
              <w:t> </w:t>
            </w:r>
            <w:r w:rsidR="00537430" w:rsidRPr="00647D54">
              <w:rPr>
                <w:b/>
                <w:bCs/>
                <w:color w:val="0070C0"/>
              </w:rPr>
              <w:t>гимнастика</w:t>
            </w:r>
            <w:r w:rsidR="00537430" w:rsidRPr="00647D54">
              <w:rPr>
                <w:color w:val="0070C0"/>
              </w:rPr>
              <w:t> </w:t>
            </w:r>
            <w:r w:rsidR="00833798" w:rsidRPr="00647D54">
              <w:rPr>
                <w:color w:val="0070C0"/>
              </w:rPr>
              <w:t>–</w:t>
            </w:r>
            <w:r w:rsidR="00537430" w:rsidRPr="00647D54">
              <w:rPr>
                <w:color w:val="0070C0"/>
              </w:rPr>
              <w:t xml:space="preserve"> </w:t>
            </w:r>
            <w:r w:rsidR="00537430" w:rsidRPr="00647D54">
              <w:rPr>
                <w:b/>
                <w:color w:val="0070C0"/>
                <w:u w:val="single"/>
              </w:rPr>
              <w:t>Говоруны</w:t>
            </w:r>
            <w:r w:rsidR="00833798" w:rsidRPr="00647D54">
              <w:rPr>
                <w:b/>
                <w:color w:val="0070C0"/>
                <w:u w:val="single"/>
              </w:rPr>
              <w:t xml:space="preserve"> </w:t>
            </w:r>
            <w:r w:rsidR="00833798" w:rsidRPr="00647D54">
              <w:rPr>
                <w:b/>
                <w:color w:val="0070C0"/>
                <w:u w:val="single"/>
              </w:rPr>
              <w:br/>
            </w:r>
            <w:hyperlink r:id="rId7" w:tgtFrame="_blank" w:history="1">
              <w:proofErr w:type="spellStart"/>
              <w:r w:rsidR="00537430" w:rsidRPr="00647D54">
                <w:rPr>
                  <w:rStyle w:val="a6"/>
                  <w:b/>
                  <w:bCs/>
                  <w:color w:val="0070C0"/>
                  <w:lang w:val="en-US"/>
                </w:rPr>
                <w:t>govoruni</w:t>
              </w:r>
              <w:proofErr w:type="spellEnd"/>
              <w:r w:rsidR="00537430" w:rsidRPr="00647D54">
                <w:rPr>
                  <w:rStyle w:val="a6"/>
                  <w:b/>
                  <w:bCs/>
                  <w:color w:val="0070C0"/>
                </w:rPr>
                <w:t>-</w:t>
              </w:r>
              <w:proofErr w:type="spellStart"/>
              <w:r w:rsidR="00537430" w:rsidRPr="00647D54">
                <w:rPr>
                  <w:rStyle w:val="a6"/>
                  <w:b/>
                  <w:bCs/>
                  <w:color w:val="0070C0"/>
                  <w:lang w:val="en-US"/>
                </w:rPr>
                <w:t>vtk</w:t>
              </w:r>
              <w:proofErr w:type="spellEnd"/>
              <w:r w:rsidR="00537430" w:rsidRPr="00647D54">
                <w:rPr>
                  <w:rStyle w:val="a6"/>
                  <w:b/>
                  <w:bCs/>
                  <w:color w:val="0070C0"/>
                </w:rPr>
                <w:t>.</w:t>
              </w:r>
              <w:proofErr w:type="spellStart"/>
              <w:r w:rsidR="00537430" w:rsidRPr="00647D54">
                <w:rPr>
                  <w:rStyle w:val="a6"/>
                  <w:b/>
                  <w:bCs/>
                  <w:color w:val="0070C0"/>
                  <w:lang w:val="en-US"/>
                </w:rPr>
                <w:t>blogspot</w:t>
              </w:r>
              <w:proofErr w:type="spellEnd"/>
              <w:r w:rsidR="00537430" w:rsidRPr="00647D54">
                <w:rPr>
                  <w:rStyle w:val="a6"/>
                  <w:b/>
                  <w:bCs/>
                  <w:color w:val="0070C0"/>
                </w:rPr>
                <w:t>.</w:t>
              </w:r>
              <w:r w:rsidR="00537430" w:rsidRPr="00647D54">
                <w:rPr>
                  <w:rStyle w:val="a6"/>
                  <w:b/>
                  <w:bCs/>
                  <w:color w:val="0070C0"/>
                  <w:lang w:val="en-US"/>
                </w:rPr>
                <w:t>com</w:t>
              </w:r>
              <w:r w:rsidR="00537430" w:rsidRPr="00647D54">
                <w:rPr>
                  <w:rStyle w:val="a6"/>
                  <w:color w:val="0070C0"/>
                </w:rPr>
                <w:t>›</w:t>
              </w:r>
              <w:r w:rsidR="00537430" w:rsidRPr="00647D54">
                <w:rPr>
                  <w:rStyle w:val="a6"/>
                  <w:color w:val="0070C0"/>
                  <w:lang w:val="en-US"/>
                </w:rPr>
                <w:t>p</w:t>
              </w:r>
              <w:r w:rsidR="00537430" w:rsidRPr="00647D54">
                <w:rPr>
                  <w:rStyle w:val="a6"/>
                  <w:color w:val="0070C0"/>
                </w:rPr>
                <w:t>/</w:t>
              </w:r>
              <w:r w:rsidR="00537430" w:rsidRPr="00647D54">
                <w:rPr>
                  <w:rStyle w:val="a6"/>
                  <w:color w:val="0070C0"/>
                  <w:lang w:val="en-US"/>
                </w:rPr>
                <w:t>blog</w:t>
              </w:r>
              <w:r w:rsidR="00537430" w:rsidRPr="00647D54">
                <w:rPr>
                  <w:rStyle w:val="a6"/>
                  <w:color w:val="0070C0"/>
                </w:rPr>
                <w:t>-</w:t>
              </w:r>
              <w:r w:rsidR="00537430" w:rsidRPr="00647D54">
                <w:rPr>
                  <w:rStyle w:val="a6"/>
                  <w:color w:val="0070C0"/>
                  <w:lang w:val="en-US"/>
                </w:rPr>
                <w:t>page</w:t>
              </w:r>
              <w:r w:rsidR="00537430" w:rsidRPr="00647D54">
                <w:rPr>
                  <w:rStyle w:val="a6"/>
                  <w:color w:val="0070C0"/>
                </w:rPr>
                <w:t>_28.</w:t>
              </w:r>
              <w:r w:rsidR="00537430" w:rsidRPr="00647D54">
                <w:rPr>
                  <w:rStyle w:val="a6"/>
                  <w:color w:val="0070C0"/>
                  <w:lang w:val="en-US"/>
                </w:rPr>
                <w:t>html</w:t>
              </w:r>
            </w:hyperlink>
          </w:p>
          <w:p w:rsidR="00582105" w:rsidRPr="001B4945" w:rsidRDefault="00582105" w:rsidP="00582105">
            <w:pPr>
              <w:widowControl w:val="0"/>
              <w:autoSpaceDE w:val="0"/>
              <w:autoSpaceDN w:val="0"/>
              <w:ind w:left="284" w:firstLine="425"/>
              <w:contextualSpacing/>
              <w:jc w:val="center"/>
              <w:rPr>
                <w:rFonts w:eastAsia="Times New Roman" w:cs="Times New Roman"/>
                <w:b/>
                <w:i/>
                <w:color w:val="C00000"/>
                <w:sz w:val="40"/>
                <w:szCs w:val="28"/>
              </w:rPr>
            </w:pPr>
            <w:r w:rsidRPr="001B4945">
              <w:rPr>
                <w:rFonts w:eastAsia="Times New Roman" w:cs="Times New Roman"/>
                <w:b/>
                <w:i/>
                <w:color w:val="C00000"/>
                <w:sz w:val="32"/>
                <w:szCs w:val="28"/>
              </w:rPr>
              <w:lastRenderedPageBreak/>
              <w:t>Статические упражнения для языка</w:t>
            </w:r>
          </w:p>
          <w:tbl>
            <w:tblPr>
              <w:tblStyle w:val="a5"/>
              <w:tblW w:w="5240" w:type="dxa"/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3260"/>
            </w:tblGrid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4"/>
                      <w:szCs w:val="24"/>
                    </w:rPr>
                    <w:t>«КАЧЕЛИ»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Рот открыт. Напряженным языком тянуться к носу и подбородку, либо к верхним и нижним резцам.</w:t>
                  </w:r>
                </w:p>
              </w:tc>
            </w:tr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0344CB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«ФУТБОЛ»</w:t>
                  </w:r>
                </w:p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Рот открыт. Напряженным языком упереться то в одну, то в другую щеку.</w:t>
                  </w:r>
                </w:p>
              </w:tc>
            </w:tr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«ПОЧИСТИТЬ ЗУБЫ»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Рот закрыт. Круговым движением языка провести между губами и зубами. </w:t>
                  </w:r>
                </w:p>
              </w:tc>
            </w:tr>
            <w:tr w:rsidR="00582105" w:rsidRPr="001B4945" w:rsidTr="00723FB4">
              <w:trPr>
                <w:trHeight w:val="1482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«КАТУШКА»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Рот открыт. Кончик языка упирается в нижние резцы, боковые края прижаты </w:t>
                  </w:r>
                  <w:r w:rsidR="00DA3295" w:rsidRPr="000344CB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br/>
                  </w: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к верхним коренным зубам. Широкий язык «выкатывается» вперед </w:t>
                  </w:r>
                  <w:r w:rsidR="00DA3295" w:rsidRPr="000344CB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br/>
                  </w: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и убирается </w:t>
                  </w:r>
                  <w:proofErr w:type="gramStart"/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в глубь</w:t>
                  </w:r>
                  <w:proofErr w:type="gramEnd"/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 рта.</w:t>
                  </w:r>
                </w:p>
              </w:tc>
            </w:tr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«ЛОШАДКА»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Присосать язык к небу, щелкнуть языком. Цокать медленно и сильно, тянуть подъязычную связку.</w:t>
                  </w:r>
                </w:p>
              </w:tc>
            </w:tr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«ГАРМОШКА»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Рот раскрыт. Язык присосать к небу. Не отрывая языка от неба, сильно оттягивать вниз нижнюю челюсть.</w:t>
                  </w:r>
                </w:p>
              </w:tc>
            </w:tr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«МАЛЯР»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Рот открыт. Широким кончиком языка, как кисточкой, ведем от верхних резцов до мягкого неба.</w:t>
                  </w:r>
                </w:p>
              </w:tc>
            </w:tr>
            <w:tr w:rsidR="00582105" w:rsidRPr="001B4945" w:rsidTr="00723FB4">
              <w:trPr>
                <w:trHeight w:val="734"/>
              </w:trPr>
              <w:tc>
                <w:tcPr>
                  <w:tcW w:w="198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«ВКУСНОЕ ВАРЕНЬЕ»</w:t>
                  </w:r>
                </w:p>
              </w:tc>
              <w:tc>
                <w:tcPr>
                  <w:tcW w:w="3260" w:type="dxa"/>
                  <w:hideMark/>
                </w:tcPr>
                <w:p w:rsidR="00582105" w:rsidRPr="001B4945" w:rsidRDefault="00582105" w:rsidP="00723FB4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Рот открыт. Широким языком облизать верхнюю губу и убрать язык </w:t>
                  </w:r>
                  <w:proofErr w:type="gramStart"/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в глубь</w:t>
                  </w:r>
                  <w:proofErr w:type="gramEnd"/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 xml:space="preserve"> рта.</w:t>
                  </w:r>
                </w:p>
              </w:tc>
            </w:tr>
            <w:tr w:rsidR="000344CB" w:rsidRPr="001B4945" w:rsidTr="00723FB4">
              <w:trPr>
                <w:trHeight w:val="734"/>
              </w:trPr>
              <w:tc>
                <w:tcPr>
                  <w:tcW w:w="1980" w:type="dxa"/>
                </w:tcPr>
                <w:p w:rsidR="000344CB" w:rsidRPr="001B4945" w:rsidRDefault="000344CB" w:rsidP="00E87659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b/>
                      <w:i/>
                      <w:sz w:val="22"/>
                      <w:szCs w:val="24"/>
                    </w:rPr>
                    <w:t>«ОБЛИЖЕМ ГУБКИ»</w:t>
                  </w:r>
                </w:p>
              </w:tc>
              <w:tc>
                <w:tcPr>
                  <w:tcW w:w="3260" w:type="dxa"/>
                </w:tcPr>
                <w:p w:rsidR="000344CB" w:rsidRPr="001B4945" w:rsidRDefault="000344CB" w:rsidP="00E87659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</w:rPr>
                  </w:pPr>
                  <w:r w:rsidRPr="001B4945">
                    <w:rPr>
                      <w:rFonts w:eastAsia="Times New Roman" w:cs="Times New Roman"/>
                      <w:i/>
                      <w:sz w:val="24"/>
                      <w:szCs w:val="24"/>
                    </w:rPr>
                    <w:t>Рот приоткрыт. Облизать сначала верхнюю, затем нижнюю губу по кругу.</w:t>
                  </w:r>
                </w:p>
              </w:tc>
            </w:tr>
          </w:tbl>
          <w:p w:rsidR="00582105" w:rsidRDefault="00582105" w:rsidP="00DA3295">
            <w:pPr>
              <w:spacing w:line="276" w:lineRule="auto"/>
              <w:ind w:right="170"/>
              <w:contextualSpacing/>
              <w:jc w:val="both"/>
            </w:pPr>
          </w:p>
        </w:tc>
        <w:tc>
          <w:tcPr>
            <w:tcW w:w="5605" w:type="dxa"/>
          </w:tcPr>
          <w:p w:rsidR="003A48C3" w:rsidRDefault="00BA414A" w:rsidP="00D0623A">
            <w:r>
              <w:rPr>
                <w:noProof/>
                <w:lang w:eastAsia="ru-RU"/>
              </w:rPr>
              <w:lastRenderedPageBreak/>
              <w:pict>
                <v:rect id="_x0000_s1032" style="position:absolute;margin-left:2.6pt;margin-top:9.3pt;width:261pt;height:45.75pt;z-index:251668480;mso-position-horizontal-relative:margin;mso-position-vertical-relative:text" filled="f" fillcolor="yellow" stroked="f">
                  <v:textbox style="mso-next-textbox:#_x0000_s1032">
                    <w:txbxContent>
                      <w:p w:rsidR="003A48C3" w:rsidRPr="00240F6B" w:rsidRDefault="003A48C3" w:rsidP="003A48C3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</w:pPr>
                        <w:r w:rsidRPr="00240F6B">
                          <w:rPr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  <w:t>МА ДОУ</w:t>
                        </w:r>
                        <w:r w:rsidRPr="00240F6B">
                          <w:rPr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  <w:br/>
                          <w:t>«Детский сад № 19 комбинированного вида»</w:t>
                        </w:r>
                      </w:p>
                    </w:txbxContent>
                  </v:textbox>
                  <w10:wrap anchorx="margin"/>
                </v:rect>
              </w:pict>
            </w:r>
          </w:p>
          <w:p w:rsidR="003A48C3" w:rsidRDefault="003A48C3" w:rsidP="00D0623A">
            <w:r w:rsidRPr="004349E8">
              <w:rPr>
                <w:noProof/>
                <w:color w:val="00206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2759097D" wp14:editId="1DCDD5FB">
                  <wp:simplePos x="0" y="0"/>
                  <wp:positionH relativeFrom="margin">
                    <wp:posOffset>-8255</wp:posOffset>
                  </wp:positionH>
                  <wp:positionV relativeFrom="paragraph">
                    <wp:posOffset>529590</wp:posOffset>
                  </wp:positionV>
                  <wp:extent cx="3495675" cy="6543675"/>
                  <wp:effectExtent l="0" t="0" r="0" b="0"/>
                  <wp:wrapTight wrapText="bothSides">
                    <wp:wrapPolygon edited="0">
                      <wp:start x="0" y="0"/>
                      <wp:lineTo x="0" y="21569"/>
                      <wp:lineTo x="21541" y="21569"/>
                      <wp:lineTo x="21541" y="0"/>
                      <wp:lineTo x="0" y="0"/>
                    </wp:wrapPolygon>
                  </wp:wrapTight>
                  <wp:docPr id="7" name="Рисунок 7" descr="https://i.pinimg.com/736x/f6/51/24/f65124e36cb6d4dad3a84441620fd8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f6/51/24/f65124e36cb6d4dad3a84441620fd86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4" r="-1011"/>
                          <a:stretch/>
                        </pic:blipFill>
                        <pic:spPr bwMode="auto">
                          <a:xfrm>
                            <a:off x="0" y="0"/>
                            <a:ext cx="3495675" cy="654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48C3" w:rsidRDefault="00BA414A" w:rsidP="00D0623A">
            <w:r>
              <w:rPr>
                <w:noProof/>
                <w:color w:val="002060"/>
                <w:sz w:val="24"/>
                <w:szCs w:val="28"/>
                <w:lang w:eastAsia="ru-RU"/>
              </w:rPr>
              <w:pict>
                <v:rect id="_x0000_s1029" style="position:absolute;margin-left:29.4pt;margin-top:183.35pt;width:222pt;height:274.5pt;z-index:251663360" filled="f" stroked="f">
                  <v:textbox style="mso-next-textbox:#_x0000_s1029">
                    <w:txbxContent>
                      <w:p w:rsidR="00FC104C" w:rsidRPr="00240F6B" w:rsidRDefault="00FC104C" w:rsidP="00240F6B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color w:val="FF0000"/>
                            <w:sz w:val="40"/>
                            <w:u w:val="single"/>
                          </w:rPr>
                        </w:pPr>
                        <w:r w:rsidRPr="00240F6B">
                          <w:rPr>
                            <w:b/>
                            <w:bCs/>
                            <w:i/>
                            <w:color w:val="FF0000"/>
                            <w:sz w:val="40"/>
                            <w:u w:val="single"/>
                          </w:rPr>
                          <w:t>Артикуляционная гимнастика</w:t>
                        </w:r>
                      </w:p>
                      <w:p w:rsidR="00FC104C" w:rsidRDefault="00FC104C" w:rsidP="00240F6B">
                        <w:pPr>
                          <w:jc w:val="center"/>
                          <w:rPr>
                            <w:b/>
                            <w:bCs/>
                            <w:i/>
                            <w:color w:val="FF0000"/>
                            <w:sz w:val="40"/>
                            <w:u w:val="single"/>
                          </w:rPr>
                        </w:pPr>
                        <w:r w:rsidRPr="00240F6B">
                          <w:rPr>
                            <w:b/>
                            <w:bCs/>
                            <w:i/>
                            <w:color w:val="FF0000"/>
                            <w:sz w:val="40"/>
                            <w:u w:val="single"/>
                          </w:rPr>
                          <w:t>в помощь родителям</w:t>
                        </w:r>
                      </w:p>
                      <w:p w:rsidR="00582105" w:rsidRDefault="00582105" w:rsidP="00240F6B">
                        <w:pPr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</w:p>
                      <w:p w:rsidR="00582105" w:rsidRDefault="00582105" w:rsidP="00240F6B">
                        <w:pPr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</w:p>
                      <w:p w:rsidR="00582105" w:rsidRDefault="00582105" w:rsidP="00240F6B">
                        <w:pPr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</w:p>
                      <w:p w:rsidR="00582105" w:rsidRDefault="00582105" w:rsidP="00240F6B">
                        <w:pPr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</w:p>
                      <w:p w:rsidR="00582105" w:rsidRDefault="00582105" w:rsidP="00240F6B">
                        <w:pPr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</w:p>
                      <w:p w:rsidR="00582105" w:rsidRDefault="00582105" w:rsidP="00582105">
                        <w:pPr>
                          <w:spacing w:after="0"/>
                          <w:ind w:left="-284"/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</w:p>
                      <w:p w:rsidR="00582105" w:rsidRPr="00582105" w:rsidRDefault="00582105" w:rsidP="00582105">
                        <w:pPr>
                          <w:spacing w:after="0"/>
                          <w:ind w:left="-284"/>
                          <w:jc w:val="center"/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</w:pPr>
                        <w:r w:rsidRPr="00582105"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  <w:t>К</w:t>
                        </w:r>
                        <w:r>
                          <w:rPr>
                            <w:b/>
                            <w:bCs/>
                            <w:i/>
                            <w:color w:val="002060"/>
                            <w:sz w:val="24"/>
                          </w:rPr>
                          <w:t>раснотурьинск 2020</w:t>
                        </w:r>
                      </w:p>
                      <w:p w:rsidR="00FC104C" w:rsidRDefault="00FC104C" w:rsidP="00240F6B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3A48C3" w:rsidRDefault="003A48C3" w:rsidP="00D0623A"/>
          <w:tbl>
            <w:tblPr>
              <w:tblpPr w:leftFromText="180" w:rightFromText="180" w:vertAnchor="text" w:horzAnchor="margin" w:tblpY="704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2"/>
              <w:gridCol w:w="3610"/>
            </w:tblGrid>
            <w:tr w:rsidR="003A48C3" w:rsidRPr="00582105" w:rsidTr="00582105">
              <w:trPr>
                <w:trHeight w:val="384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 xml:space="preserve"> «УЛЫБКА»</w:t>
                  </w:r>
                </w:p>
              </w:tc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ind w:left="12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582105">
                    <w:rPr>
                      <w:i/>
                      <w:sz w:val="24"/>
                      <w:szCs w:val="24"/>
                    </w:rPr>
                    <w:t xml:space="preserve">Удерживание губ </w:t>
                  </w:r>
                  <w:r w:rsidRPr="00582105">
                    <w:rPr>
                      <w:i/>
                      <w:sz w:val="24"/>
                      <w:szCs w:val="24"/>
                    </w:rPr>
                    <w:br/>
                    <w:t>в улыбке. Зубы не видны.</w:t>
                  </w:r>
                </w:p>
              </w:tc>
            </w:tr>
            <w:tr w:rsidR="003A48C3" w:rsidRPr="00582105" w:rsidTr="00582105">
              <w:trPr>
                <w:trHeight w:val="753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>«ЗАБОРЧИК»</w:t>
                  </w:r>
                </w:p>
              </w:tc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ind w:left="12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582105">
                    <w:rPr>
                      <w:i/>
                      <w:sz w:val="24"/>
                      <w:szCs w:val="24"/>
                    </w:rPr>
                    <w:t xml:space="preserve">Рот закрыт. Верхние </w:t>
                  </w:r>
                  <w:r w:rsidRPr="00582105">
                    <w:rPr>
                      <w:i/>
                      <w:sz w:val="24"/>
                      <w:szCs w:val="24"/>
                    </w:rPr>
                    <w:br/>
                    <w:t>и нижние зубы обнажены. Губы растянуты в улыбке.</w:t>
                  </w:r>
                </w:p>
              </w:tc>
            </w:tr>
            <w:tr w:rsidR="003A48C3" w:rsidRPr="00582105" w:rsidTr="00582105">
              <w:trPr>
                <w:trHeight w:val="369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>«ТРУБОЧКА»</w:t>
                  </w:r>
                </w:p>
              </w:tc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ind w:left="12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582105">
                    <w:rPr>
                      <w:i/>
                      <w:sz w:val="24"/>
                      <w:szCs w:val="24"/>
                    </w:rPr>
                    <w:t>Вытягивание губ вперед длинной трубочкой.</w:t>
                  </w:r>
                </w:p>
              </w:tc>
            </w:tr>
            <w:tr w:rsidR="003A48C3" w:rsidRPr="00582105" w:rsidTr="00582105">
              <w:trPr>
                <w:trHeight w:val="384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>«ХОБОТОК»</w:t>
                  </w:r>
                </w:p>
              </w:tc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ind w:left="12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582105">
                    <w:rPr>
                      <w:i/>
                      <w:sz w:val="24"/>
                      <w:szCs w:val="24"/>
                    </w:rPr>
                    <w:t>Вытягивание сомкнутых губ вперед.</w:t>
                  </w:r>
                </w:p>
              </w:tc>
            </w:tr>
            <w:tr w:rsidR="003A48C3" w:rsidRPr="00582105" w:rsidTr="00582105">
              <w:trPr>
                <w:trHeight w:val="1121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 xml:space="preserve">«БУБЛИК », </w:t>
                  </w:r>
                </w:p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>«РУПОР»</w:t>
                  </w:r>
                </w:p>
              </w:tc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ind w:left="12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582105">
                    <w:rPr>
                      <w:i/>
                      <w:sz w:val="24"/>
                      <w:szCs w:val="24"/>
                    </w:rPr>
                    <w:t>Зубы сомкнуты. Губы округлены и чуть вытянуты вперед. Верхние и нижние резцы видны. Чередование положений губ: «Заборчик</w:t>
                  </w:r>
                  <w:proofErr w:type="gramStart"/>
                  <w:r w:rsidRPr="00582105">
                    <w:rPr>
                      <w:i/>
                      <w:sz w:val="24"/>
                      <w:szCs w:val="24"/>
                    </w:rPr>
                    <w:t>»-</w:t>
                  </w:r>
                  <w:proofErr w:type="gramEnd"/>
                  <w:r w:rsidRPr="00582105">
                    <w:rPr>
                      <w:i/>
                      <w:sz w:val="24"/>
                      <w:szCs w:val="24"/>
                    </w:rPr>
                    <w:t>«Бублик»; «Улыбка»-«Хоботок».</w:t>
                  </w:r>
                </w:p>
              </w:tc>
            </w:tr>
            <w:tr w:rsidR="003A48C3" w:rsidRPr="00582105" w:rsidTr="00582105">
              <w:trPr>
                <w:trHeight w:val="768"/>
              </w:trPr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contextualSpacing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582105">
                    <w:rPr>
                      <w:b/>
                      <w:i/>
                      <w:sz w:val="24"/>
                      <w:szCs w:val="24"/>
                    </w:rPr>
                    <w:t xml:space="preserve">«КРОЛИК» </w:t>
                  </w:r>
                </w:p>
              </w:tc>
              <w:tc>
                <w:tcPr>
                  <w:tcW w:w="3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48C3" w:rsidRPr="00582105" w:rsidRDefault="003A48C3" w:rsidP="00D7316D">
                  <w:pPr>
                    <w:spacing w:after="0" w:line="240" w:lineRule="auto"/>
                    <w:ind w:left="12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582105">
                    <w:rPr>
                      <w:i/>
                      <w:sz w:val="24"/>
                      <w:szCs w:val="24"/>
                    </w:rPr>
                    <w:t xml:space="preserve">Зубы сомкнуты. Верхняя губа приподнята </w:t>
                  </w:r>
                  <w:r w:rsidRPr="00582105">
                    <w:rPr>
                      <w:i/>
                      <w:sz w:val="24"/>
                      <w:szCs w:val="24"/>
                    </w:rPr>
                    <w:br/>
                    <w:t>и обнажает верхние резцы.</w:t>
                  </w:r>
                </w:p>
              </w:tc>
            </w:tr>
          </w:tbl>
          <w:p w:rsidR="003A48C3" w:rsidRPr="00582105" w:rsidRDefault="003A48C3" w:rsidP="00582105">
            <w:pPr>
              <w:jc w:val="center"/>
              <w:rPr>
                <w:sz w:val="24"/>
              </w:rPr>
            </w:pPr>
            <w:r w:rsidRPr="00582105">
              <w:rPr>
                <w:b/>
                <w:i/>
                <w:color w:val="C00000"/>
                <w:sz w:val="32"/>
              </w:rPr>
              <w:t>Упражнения для губ</w:t>
            </w:r>
          </w:p>
          <w:p w:rsidR="003A48C3" w:rsidRDefault="003A48C3" w:rsidP="00D0623A"/>
          <w:p w:rsidR="00582105" w:rsidRDefault="00582105" w:rsidP="00582105"/>
          <w:p w:rsidR="00D83647" w:rsidRDefault="00BA414A" w:rsidP="00D83647">
            <w:pPr>
              <w:spacing w:line="336" w:lineRule="atLeast"/>
              <w:textAlignment w:val="baseline"/>
              <w:outlineLvl w:val="0"/>
            </w:pPr>
            <w:r>
              <w:rPr>
                <w:noProof/>
                <w:lang w:eastAsia="ru-RU"/>
              </w:rPr>
              <w:pict>
                <v:rect id="_x0000_s1035" style="position:absolute;margin-left:3.5pt;margin-top:5.95pt;width:262.75pt;height:226.25pt;z-index:251673600;mso-position-horizontal-relative:margin" fillcolor="white [3201]" strokecolor="#4bacc6 [3208]" strokeweight="5pt">
                  <v:stroke linestyle="thickThin"/>
                  <v:shadow color="#868686"/>
                  <v:textbox style="mso-next-textbox:#_x0000_s1035">
                    <w:txbxContent>
                      <w:p w:rsidR="00D83647" w:rsidRDefault="00D83647" w:rsidP="00DA3295">
                        <w:pPr>
                          <w:spacing w:line="336" w:lineRule="atLeast"/>
                          <w:jc w:val="center"/>
                          <w:textAlignment w:val="baseline"/>
                          <w:outlineLvl w:val="0"/>
                        </w:pPr>
                        <w:r w:rsidRPr="00DA3295">
                          <w:rPr>
                            <w:b/>
                            <w:color w:val="C00000"/>
                            <w:sz w:val="40"/>
                          </w:rPr>
                          <w:t>Уважаемые родители!</w:t>
                        </w:r>
                        <w:r w:rsidRPr="00D83647">
                          <w:rPr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br/>
                        </w:r>
                        <w:r w:rsidRPr="00D83647">
                          <w:rPr>
                            <w:sz w:val="40"/>
                          </w:rPr>
                          <w:t xml:space="preserve">В детском саду ведёт работу учитель-логопед,  </w:t>
                        </w:r>
                        <w:r>
                          <w:rPr>
                            <w:sz w:val="40"/>
                          </w:rPr>
                          <w:br/>
                        </w:r>
                        <w:r w:rsidRPr="00DA3295">
                          <w:rPr>
                            <w:b/>
                            <w:color w:val="002060"/>
                            <w:sz w:val="40"/>
                            <w:u w:val="single"/>
                          </w:rPr>
                          <w:t xml:space="preserve">Красникова </w:t>
                        </w:r>
                        <w:r w:rsidR="00DA3295" w:rsidRPr="00DA3295">
                          <w:rPr>
                            <w:b/>
                            <w:color w:val="002060"/>
                            <w:sz w:val="40"/>
                            <w:u w:val="single"/>
                          </w:rPr>
                          <w:br/>
                        </w:r>
                        <w:r w:rsidRPr="00DA3295">
                          <w:rPr>
                            <w:b/>
                            <w:color w:val="002060"/>
                            <w:sz w:val="40"/>
                            <w:u w:val="single"/>
                          </w:rPr>
                          <w:t>Роза Николаевна.</w:t>
                        </w:r>
                        <w:r w:rsidRPr="00D83647">
                          <w:rPr>
                            <w:sz w:val="40"/>
                          </w:rPr>
                          <w:t xml:space="preserve"> </w:t>
                        </w:r>
                        <w:r w:rsidR="00DA3295">
                          <w:rPr>
                            <w:sz w:val="40"/>
                          </w:rPr>
                          <w:br/>
                        </w:r>
                        <w:r w:rsidRPr="00D83647">
                          <w:rPr>
                            <w:sz w:val="40"/>
                          </w:rPr>
                          <w:t xml:space="preserve">За консультацией обращайтесь по телефону </w:t>
                        </w:r>
                        <w:r>
                          <w:rPr>
                            <w:sz w:val="40"/>
                          </w:rPr>
                          <w:br/>
                        </w:r>
                        <w:r w:rsidRPr="00B61E00">
                          <w:rPr>
                            <w:rFonts w:ascii="Arial" w:eastAsia="Times New Roman" w:hAnsi="Arial" w:cs="Arial"/>
                            <w:color w:val="111111"/>
                            <w:sz w:val="36"/>
                            <w:szCs w:val="24"/>
                            <w:bdr w:val="none" w:sz="0" w:space="0" w:color="auto" w:frame="1"/>
                            <w:lang w:eastAsia="ru-RU"/>
                          </w:rPr>
                          <w:t>8 (34384) 3-90-82</w:t>
                        </w:r>
                        <w:r w:rsidRPr="00D83647">
                          <w:rPr>
                            <w:rFonts w:ascii="Arial" w:eastAsia="Times New Roman" w:hAnsi="Arial" w:cs="Arial"/>
                            <w:color w:val="111111"/>
                            <w:sz w:val="36"/>
                            <w:szCs w:val="24"/>
                            <w:bdr w:val="none" w:sz="0" w:space="0" w:color="auto" w:frame="1"/>
                            <w:lang w:eastAsia="ru-RU"/>
                          </w:rPr>
                          <w:t xml:space="preserve">, </w:t>
                        </w:r>
                        <w:r>
                          <w:rPr>
                            <w:rFonts w:ascii="Arial" w:eastAsia="Times New Roman" w:hAnsi="Arial" w:cs="Arial"/>
                            <w:color w:val="111111"/>
                            <w:sz w:val="36"/>
                            <w:szCs w:val="24"/>
                            <w:bdr w:val="none" w:sz="0" w:space="0" w:color="auto" w:frame="1"/>
                            <w:lang w:eastAsia="ru-RU"/>
                          </w:rPr>
                          <w:br/>
                        </w:r>
                        <w:r w:rsidRPr="00B61E00">
                          <w:rPr>
                            <w:rFonts w:ascii="Arial" w:eastAsia="Times New Roman" w:hAnsi="Arial" w:cs="Arial"/>
                            <w:color w:val="111111"/>
                            <w:sz w:val="36"/>
                            <w:szCs w:val="24"/>
                            <w:bdr w:val="none" w:sz="0" w:space="0" w:color="auto" w:frame="1"/>
                            <w:lang w:eastAsia="ru-RU"/>
                          </w:rPr>
                          <w:t>e-</w:t>
                        </w:r>
                        <w:proofErr w:type="spellStart"/>
                        <w:r w:rsidRPr="00B61E00">
                          <w:rPr>
                            <w:rFonts w:ascii="Arial" w:eastAsia="Times New Roman" w:hAnsi="Arial" w:cs="Arial"/>
                            <w:color w:val="111111"/>
                            <w:sz w:val="36"/>
                            <w:szCs w:val="24"/>
                            <w:bdr w:val="none" w:sz="0" w:space="0" w:color="auto" w:frame="1"/>
                            <w:lang w:eastAsia="ru-RU"/>
                          </w:rPr>
                          <w:t>mail</w:t>
                        </w:r>
                        <w:proofErr w:type="spellEnd"/>
                        <w:r w:rsidRPr="00B61E00">
                          <w:rPr>
                            <w:rFonts w:ascii="Arial" w:eastAsia="Times New Roman" w:hAnsi="Arial" w:cs="Arial"/>
                            <w:color w:val="111111"/>
                            <w:sz w:val="36"/>
                            <w:szCs w:val="24"/>
                            <w:bdr w:val="none" w:sz="0" w:space="0" w:color="auto" w:frame="1"/>
                            <w:lang w:eastAsia="ru-RU"/>
                          </w:rPr>
                          <w:t>: dou-n@yandex.ru</w:t>
                        </w:r>
                      </w:p>
                    </w:txbxContent>
                  </v:textbox>
                  <w10:wrap anchorx="margin"/>
                </v:rect>
              </w:pict>
            </w:r>
          </w:p>
          <w:p w:rsidR="00D83647" w:rsidRDefault="00D83647" w:rsidP="00D83647">
            <w:pPr>
              <w:spacing w:line="336" w:lineRule="atLeast"/>
              <w:textAlignment w:val="baseline"/>
              <w:outlineLvl w:val="0"/>
            </w:pPr>
          </w:p>
          <w:p w:rsidR="00D83647" w:rsidRDefault="00D83647" w:rsidP="00D83647">
            <w:pPr>
              <w:spacing w:line="336" w:lineRule="atLeast"/>
              <w:textAlignment w:val="baseline"/>
              <w:outlineLvl w:val="0"/>
            </w:pPr>
          </w:p>
          <w:p w:rsidR="00D83647" w:rsidRDefault="00D83647" w:rsidP="00B61E00">
            <w:pPr>
              <w:spacing w:after="120" w:line="384" w:lineRule="atLeast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3647" w:rsidRDefault="00D83647" w:rsidP="00B61E00">
            <w:pPr>
              <w:spacing w:after="120" w:line="384" w:lineRule="atLeast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1E00" w:rsidRDefault="00D83647" w:rsidP="00D83647">
            <w:pPr>
              <w:spacing w:after="120" w:line="384" w:lineRule="atLeast"/>
              <w:textAlignment w:val="baseline"/>
            </w:pPr>
            <w:r>
              <w:t xml:space="preserve"> </w:t>
            </w:r>
          </w:p>
        </w:tc>
      </w:tr>
    </w:tbl>
    <w:p w:rsidR="006F6667" w:rsidRDefault="006F6667" w:rsidP="006F6667">
      <w:pPr>
        <w:shd w:val="clear" w:color="auto" w:fill="FFFFFF"/>
        <w:suppressAutoHyphens/>
        <w:spacing w:after="0"/>
        <w:ind w:left="284" w:right="-142" w:firstLine="709"/>
        <w:contextualSpacing/>
        <w:rPr>
          <w:rFonts w:eastAsia="Times New Roman" w:cs="Times New Roman"/>
          <w:color w:val="000000"/>
          <w:szCs w:val="28"/>
          <w:lang w:eastAsia="ru-RU"/>
        </w:rPr>
        <w:sectPr w:rsidR="006F6667" w:rsidSect="00B61E00">
          <w:pgSz w:w="16838" w:h="11906" w:orient="landscape"/>
          <w:pgMar w:top="284" w:right="284" w:bottom="284" w:left="284" w:header="709" w:footer="709" w:gutter="0"/>
          <w:cols w:space="708"/>
          <w:docGrid w:linePitch="381"/>
        </w:sectPr>
      </w:pPr>
    </w:p>
    <w:p w:rsidR="006F6667" w:rsidRDefault="006F6667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1F7291" w:rsidRPr="001F7291" w:rsidRDefault="001F7291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«Речевое развитие включает владение речью как средством общения </w:t>
      </w:r>
      <w:r w:rsidRPr="001F7291">
        <w:rPr>
          <w:rFonts w:eastAsia="Times New Roman" w:cs="Times New Roman"/>
          <w:color w:val="000000"/>
          <w:szCs w:val="28"/>
          <w:lang w:eastAsia="ru-RU"/>
        </w:rPr>
        <w:br/>
        <w:t>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</w:t>
      </w:r>
      <w:hyperlink r:id="rId9" w:history="1">
        <w:r w:rsidRPr="001F7291">
          <w:rPr>
            <w:rFonts w:eastAsia="Times New Roman" w:cs="Times New Roman"/>
            <w:color w:val="0066FF"/>
            <w:szCs w:val="28"/>
            <w:vertAlign w:val="superscript"/>
            <w:lang w:eastAsia="ru-RU"/>
          </w:rPr>
          <w:t>1</w:t>
        </w:r>
      </w:hyperlink>
      <w:r w:rsidRPr="001F7291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</w:p>
    <w:p w:rsidR="001F7291" w:rsidRPr="001F7291" w:rsidRDefault="001F7291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i/>
          <w:color w:val="FF0000"/>
          <w:szCs w:val="28"/>
          <w:lang w:eastAsia="ru-RU"/>
        </w:rPr>
      </w:pPr>
      <w:r w:rsidRPr="001F7291">
        <w:rPr>
          <w:rFonts w:eastAsia="Times New Roman" w:cs="Times New Roman"/>
          <w:b/>
          <w:bCs/>
          <w:i/>
          <w:color w:val="FF0000"/>
          <w:szCs w:val="28"/>
          <w:lang w:eastAsia="ru-RU"/>
        </w:rPr>
        <w:t>Основные цели и задачи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1F7291" w:rsidRPr="001F7291" w:rsidRDefault="001F7291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b/>
          <w:bCs/>
          <w:i/>
          <w:color w:val="FF0000"/>
          <w:szCs w:val="28"/>
          <w:lang w:eastAsia="ru-RU"/>
        </w:rPr>
      </w:pPr>
      <w:r w:rsidRPr="001F7291">
        <w:rPr>
          <w:rFonts w:eastAsia="Times New Roman" w:cs="Times New Roman"/>
          <w:b/>
          <w:bCs/>
          <w:i/>
          <w:color w:val="FF0000"/>
          <w:szCs w:val="28"/>
          <w:lang w:eastAsia="ru-RU"/>
        </w:rPr>
        <w:t>Формирование словаря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Пополнять и активизировать словарь детей. 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Продолжать знакомить детей с народным творчеством: </w:t>
      </w:r>
      <w:proofErr w:type="spellStart"/>
      <w:r w:rsidRPr="001F7291">
        <w:rPr>
          <w:rFonts w:eastAsia="Times New Roman" w:cs="Times New Roman"/>
          <w:color w:val="000000"/>
          <w:szCs w:val="28"/>
          <w:lang w:eastAsia="ru-RU"/>
        </w:rPr>
        <w:t>потешки</w:t>
      </w:r>
      <w:proofErr w:type="spellEnd"/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, прибаутки, </w:t>
      </w:r>
      <w:proofErr w:type="spellStart"/>
      <w:r w:rsidRPr="001F7291">
        <w:rPr>
          <w:rFonts w:eastAsia="Times New Roman" w:cs="Times New Roman"/>
          <w:color w:val="000000"/>
          <w:szCs w:val="28"/>
          <w:lang w:eastAsia="ru-RU"/>
        </w:rPr>
        <w:t>заклички</w:t>
      </w:r>
      <w:proofErr w:type="spellEnd"/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1F7291">
        <w:rPr>
          <w:rFonts w:eastAsia="Times New Roman" w:cs="Times New Roman"/>
          <w:color w:val="000000"/>
          <w:szCs w:val="28"/>
          <w:lang w:eastAsia="ru-RU"/>
        </w:rPr>
        <w:t>распевки</w:t>
      </w:r>
      <w:proofErr w:type="spellEnd"/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, пословицы, поговорки и </w:t>
      </w:r>
      <w:proofErr w:type="spellStart"/>
      <w:r w:rsidRPr="001F7291">
        <w:rPr>
          <w:rFonts w:eastAsia="Times New Roman" w:cs="Times New Roman"/>
          <w:color w:val="000000"/>
          <w:szCs w:val="28"/>
          <w:lang w:eastAsia="ru-RU"/>
        </w:rPr>
        <w:t>т</w:t>
      </w:r>
      <w:proofErr w:type="gramStart"/>
      <w:r w:rsidRPr="001F7291">
        <w:rPr>
          <w:rFonts w:eastAsia="Times New Roman" w:cs="Times New Roman"/>
          <w:color w:val="000000"/>
          <w:szCs w:val="28"/>
          <w:lang w:eastAsia="ru-RU"/>
        </w:rPr>
        <w:t>.д</w:t>
      </w:r>
      <w:proofErr w:type="spellEnd"/>
      <w:proofErr w:type="gramEnd"/>
    </w:p>
    <w:p w:rsidR="001F7291" w:rsidRPr="001F7291" w:rsidRDefault="001F7291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b/>
          <w:bCs/>
          <w:i/>
          <w:color w:val="FF0000"/>
          <w:szCs w:val="28"/>
          <w:lang w:eastAsia="ru-RU"/>
        </w:rPr>
      </w:pPr>
      <w:r w:rsidRPr="001F7291">
        <w:rPr>
          <w:rFonts w:eastAsia="Times New Roman" w:cs="Times New Roman"/>
          <w:b/>
          <w:bCs/>
          <w:i/>
          <w:color w:val="FF0000"/>
          <w:szCs w:val="28"/>
          <w:lang w:eastAsia="ru-RU"/>
        </w:rPr>
        <w:t>Звуковая культура речи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>Закреплять правильное произношение гласных и согласных звуков, отрабатывать произношение свистящих, шипящих и сонорных (</w:t>
      </w:r>
      <w:proofErr w:type="gramStart"/>
      <w:r w:rsidRPr="001F7291">
        <w:rPr>
          <w:rFonts w:eastAsia="Times New Roman" w:cs="Times New Roman"/>
          <w:color w:val="000000"/>
          <w:szCs w:val="28"/>
          <w:lang w:eastAsia="ru-RU"/>
        </w:rPr>
        <w:t>р</w:t>
      </w:r>
      <w:proofErr w:type="gramEnd"/>
      <w:r w:rsidRPr="001F7291">
        <w:rPr>
          <w:rFonts w:eastAsia="Times New Roman" w:cs="Times New Roman"/>
          <w:color w:val="000000"/>
          <w:szCs w:val="28"/>
          <w:lang w:eastAsia="ru-RU"/>
        </w:rPr>
        <w:t>, л) звуков. Развивать артикуляционный аппарат.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>Продолжать работу над дикцией: совершенствовать отчетливое произнесение слов и словосочетаний.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>Совершенствовать интонационную выразительность речи.</w:t>
      </w:r>
    </w:p>
    <w:p w:rsidR="001F7291" w:rsidRPr="001F7291" w:rsidRDefault="001F7291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b/>
          <w:i/>
          <w:color w:val="FF0000"/>
          <w:szCs w:val="28"/>
          <w:lang w:eastAsia="ru-RU"/>
        </w:rPr>
      </w:pPr>
      <w:r w:rsidRPr="001F7291">
        <w:rPr>
          <w:rFonts w:eastAsia="Times New Roman" w:cs="Times New Roman"/>
          <w:b/>
          <w:bCs/>
          <w:i/>
          <w:color w:val="FF0000"/>
          <w:szCs w:val="28"/>
          <w:lang w:eastAsia="ru-RU"/>
        </w:rPr>
        <w:t>Связная речь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1F7291">
        <w:rPr>
          <w:rFonts w:eastAsia="Times New Roman" w:cs="Times New Roman"/>
          <w:color w:val="000000"/>
          <w:szCs w:val="28"/>
          <w:lang w:eastAsia="ru-RU"/>
        </w:rPr>
        <w:t>Учить детей рассказывать</w:t>
      </w:r>
      <w:proofErr w:type="gramEnd"/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: описывать предмет, картину; упражнять </w:t>
      </w:r>
      <w:r w:rsidRPr="001F7291">
        <w:rPr>
          <w:rFonts w:eastAsia="Times New Roman" w:cs="Times New Roman"/>
          <w:color w:val="000000"/>
          <w:szCs w:val="28"/>
          <w:lang w:eastAsia="ru-RU"/>
        </w:rPr>
        <w:br/>
        <w:t>в составлении рассказов по картине, созданной ребенком с использованием раздаточного дидактического материала.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Упражнять детей в умении пересказывать наиболее выразительные </w:t>
      </w:r>
      <w:r w:rsidRPr="001F7291">
        <w:rPr>
          <w:rFonts w:eastAsia="Times New Roman" w:cs="Times New Roman"/>
          <w:color w:val="000000"/>
          <w:szCs w:val="28"/>
          <w:lang w:eastAsia="ru-RU"/>
        </w:rPr>
        <w:br/>
        <w:t>и динамичные отрывки из сказок.</w:t>
      </w:r>
      <w:r w:rsidRPr="001F7291">
        <w:rPr>
          <w:rFonts w:eastAsia="Times New Roman" w:cs="Times New Roman"/>
          <w:b/>
          <w:i/>
          <w:iCs/>
          <w:color w:val="000000"/>
          <w:spacing w:val="3"/>
          <w:szCs w:val="28"/>
          <w:lang w:eastAsia="ru-RU"/>
        </w:rPr>
        <w:t xml:space="preserve"> </w:t>
      </w:r>
    </w:p>
    <w:p w:rsidR="001F7291" w:rsidRPr="001F7291" w:rsidRDefault="001F7291" w:rsidP="006F6667">
      <w:pPr>
        <w:suppressAutoHyphens/>
        <w:spacing w:after="0"/>
        <w:ind w:left="709" w:right="-2" w:firstLine="709"/>
        <w:contextualSpacing/>
        <w:rPr>
          <w:rFonts w:eastAsia="Times New Roman" w:cs="Times New Roman"/>
          <w:color w:val="FF0000"/>
          <w:szCs w:val="28"/>
          <w:lang w:eastAsia="ru-RU"/>
        </w:rPr>
      </w:pPr>
      <w:r w:rsidRPr="001F7291">
        <w:rPr>
          <w:rFonts w:eastAsia="Times New Roman" w:cs="Times New Roman"/>
          <w:b/>
          <w:i/>
          <w:iCs/>
          <w:color w:val="FF0000"/>
          <w:szCs w:val="28"/>
          <w:lang w:eastAsia="ru-RU"/>
        </w:rPr>
        <w:t>Ожидаемый результат: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>Развитие общих речевых навыков</w:t>
      </w:r>
    </w:p>
    <w:p w:rsidR="001F7291" w:rsidRPr="001F7291" w:rsidRDefault="001F7291" w:rsidP="006F6667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284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Звуковая культура речи: принятие норм </w:t>
      </w:r>
      <w:proofErr w:type="spellStart"/>
      <w:r w:rsidRPr="001F7291">
        <w:rPr>
          <w:rFonts w:eastAsia="Times New Roman" w:cs="Times New Roman"/>
          <w:color w:val="000000"/>
          <w:szCs w:val="28"/>
          <w:lang w:eastAsia="ru-RU"/>
        </w:rPr>
        <w:t>лексико</w:t>
      </w:r>
      <w:proofErr w:type="spellEnd"/>
      <w:r w:rsidRPr="001F7291">
        <w:rPr>
          <w:rFonts w:eastAsia="Times New Roman" w:cs="Times New Roman"/>
          <w:color w:val="000000"/>
          <w:szCs w:val="28"/>
          <w:lang w:eastAsia="ru-RU"/>
        </w:rPr>
        <w:t xml:space="preserve"> - грамматического    </w:t>
      </w:r>
      <w:r w:rsidRPr="001F7291">
        <w:rPr>
          <w:rFonts w:eastAsia="Times New Roman" w:cs="Times New Roman"/>
          <w:color w:val="000000"/>
          <w:szCs w:val="28"/>
          <w:lang w:eastAsia="ru-RU"/>
        </w:rPr>
        <w:br/>
        <w:t>и фонетического оформления русского языка.</w:t>
      </w:r>
    </w:p>
    <w:p w:rsidR="001F7291" w:rsidRPr="001F7291" w:rsidRDefault="001F7291" w:rsidP="006F6667">
      <w:pPr>
        <w:shd w:val="clear" w:color="auto" w:fill="FFFFFF"/>
        <w:suppressAutoHyphens/>
        <w:spacing w:after="0"/>
        <w:ind w:left="709" w:right="-2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1F7291" w:rsidRDefault="001F7291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color w:val="111111"/>
          <w:szCs w:val="28"/>
          <w:lang w:eastAsia="ru-RU"/>
        </w:rPr>
      </w:pPr>
      <w:bookmarkStart w:id="0" w:name="_GoBack"/>
      <w:bookmarkEnd w:id="0"/>
      <w:r w:rsidRPr="001F7291">
        <w:rPr>
          <w:rFonts w:ascii="Appetite New" w:eastAsia="Times New Roman" w:hAnsi="Appetite New" w:cs="Times New Roman"/>
          <w:bCs/>
          <w:i/>
          <w:color w:val="002060"/>
          <w:szCs w:val="28"/>
          <w:lang w:eastAsia="ru-RU"/>
        </w:rPr>
        <w:t xml:space="preserve"> </w:t>
      </w:r>
      <w:r w:rsidR="006F6667" w:rsidRPr="00E766EC">
        <w:rPr>
          <w:rFonts w:ascii="Appetite New" w:eastAsia="Times New Roman" w:hAnsi="Appetite New" w:cs="Times New Roman"/>
          <w:color w:val="002060"/>
          <w:szCs w:val="28"/>
          <w:lang w:eastAsia="ru-RU"/>
        </w:rPr>
        <w:t>Ц</w:t>
      </w:r>
      <w:r w:rsidRPr="001F7291">
        <w:rPr>
          <w:rFonts w:ascii="Appetite New" w:eastAsia="Times New Roman" w:hAnsi="Appetite New" w:cs="Times New Roman"/>
          <w:color w:val="002060"/>
          <w:szCs w:val="28"/>
          <w:lang w:eastAsia="ru-RU"/>
        </w:rPr>
        <w:t>елью</w:t>
      </w:r>
      <w:r w:rsidR="006F6667" w:rsidRPr="00E766EC">
        <w:rPr>
          <w:rFonts w:ascii="Appetite New" w:eastAsia="Times New Roman" w:hAnsi="Appetite New" w:cs="Times New Roman"/>
          <w:bCs/>
          <w:i/>
          <w:color w:val="002060"/>
          <w:szCs w:val="28"/>
          <w:lang w:eastAsia="ru-RU"/>
        </w:rPr>
        <w:t xml:space="preserve"> </w:t>
      </w:r>
      <w:r w:rsidR="00E766EC">
        <w:rPr>
          <w:rFonts w:ascii="Appetite New" w:eastAsia="Times New Roman" w:hAnsi="Appetite New" w:cs="Times New Roman"/>
          <w:bCs/>
          <w:i/>
          <w:color w:val="002060"/>
          <w:szCs w:val="28"/>
          <w:lang w:eastAsia="ru-RU"/>
        </w:rPr>
        <w:t>а</w:t>
      </w:r>
      <w:r w:rsidR="006F6667" w:rsidRPr="00E766EC">
        <w:rPr>
          <w:rFonts w:ascii="Appetite New" w:eastAsia="Times New Roman" w:hAnsi="Appetite New" w:cs="Times New Roman"/>
          <w:bCs/>
          <w:i/>
          <w:color w:val="002060"/>
          <w:szCs w:val="28"/>
          <w:lang w:eastAsia="ru-RU"/>
        </w:rPr>
        <w:t>ртикуляционной гимнастики</w:t>
      </w:r>
      <w:r w:rsidR="006F6667" w:rsidRPr="006F6667">
        <w:rPr>
          <w:rFonts w:ascii="Appetite New" w:eastAsia="Times New Roman" w:hAnsi="Appetite New" w:cs="Times New Roman"/>
          <w:bCs/>
          <w:i/>
          <w:color w:val="002060"/>
          <w:szCs w:val="28"/>
          <w:lang w:eastAsia="ru-RU"/>
        </w:rPr>
        <w:t xml:space="preserve"> </w:t>
      </w:r>
      <w:r w:rsidRPr="001F7291">
        <w:rPr>
          <w:rFonts w:eastAsia="Times New Roman" w:cs="Times New Roman"/>
          <w:color w:val="111111"/>
          <w:szCs w:val="28"/>
          <w:lang w:eastAsia="ru-RU"/>
        </w:rPr>
        <w:t xml:space="preserve">является выработка полноценных движений артикуляционного аппарата, которые необходимы для правильного произношения звуков речи. </w:t>
      </w:r>
    </w:p>
    <w:p w:rsidR="00E766EC" w:rsidRDefault="00E766EC" w:rsidP="006F6667">
      <w:pPr>
        <w:shd w:val="clear" w:color="auto" w:fill="FFFFFF"/>
        <w:suppressAutoHyphens/>
        <w:spacing w:after="0"/>
        <w:ind w:left="284" w:right="-2" w:firstLine="709"/>
        <w:contextualSpacing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E766EC" w:rsidRPr="00BA414A" w:rsidRDefault="00E766EC" w:rsidP="00BA414A">
      <w:pPr>
        <w:pStyle w:val="a7"/>
        <w:numPr>
          <w:ilvl w:val="0"/>
          <w:numId w:val="3"/>
        </w:numPr>
        <w:shd w:val="clear" w:color="auto" w:fill="FFFFFF"/>
        <w:suppressAutoHyphens/>
        <w:spacing w:after="0"/>
        <w:ind w:left="0" w:right="-2" w:firstLine="709"/>
        <w:rPr>
          <w:rFonts w:eastAsia="Times New Roman" w:cs="Times New Roman"/>
          <w:b/>
          <w:i/>
          <w:color w:val="002060"/>
          <w:szCs w:val="28"/>
          <w:lang w:eastAsia="ru-RU"/>
        </w:rPr>
      </w:pPr>
      <w:r w:rsidRPr="00BA414A">
        <w:rPr>
          <w:rFonts w:eastAsia="Times New Roman" w:cs="Times New Roman"/>
          <w:color w:val="111111"/>
          <w:szCs w:val="28"/>
          <w:lang w:eastAsia="ru-RU"/>
        </w:rPr>
        <w:t>В буклете представлены рекомендации по проведению упражнений артикуляционной гимнастики, а также даётся опи</w:t>
      </w:r>
      <w:r w:rsidR="00BA414A" w:rsidRPr="00BA414A">
        <w:rPr>
          <w:rFonts w:eastAsia="Times New Roman" w:cs="Times New Roman"/>
          <w:color w:val="111111"/>
          <w:szCs w:val="28"/>
          <w:lang w:eastAsia="ru-RU"/>
        </w:rPr>
        <w:t>сание конкретных упражнений для разработки артикуляционного аппарата.</w:t>
      </w:r>
      <w:r w:rsidRPr="00BA414A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447186" w:rsidRPr="006F6667" w:rsidRDefault="00447186" w:rsidP="006F6667">
      <w:pPr>
        <w:ind w:right="-2"/>
        <w:rPr>
          <w:szCs w:val="28"/>
        </w:rPr>
      </w:pPr>
    </w:p>
    <w:sectPr w:rsidR="00447186" w:rsidRPr="006F6667" w:rsidSect="006F6667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 New">
    <w:panose1 w:val="00000000000000000000"/>
    <w:charset w:val="00"/>
    <w:family w:val="modern"/>
    <w:notTrueType/>
    <w:pitch w:val="variable"/>
    <w:sig w:usb0="80000227" w:usb1="5000000A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BAB"/>
    <w:multiLevelType w:val="hybridMultilevel"/>
    <w:tmpl w:val="FD1A80D2"/>
    <w:lvl w:ilvl="0" w:tplc="95985DEA">
      <w:start w:val="1"/>
      <w:numFmt w:val="decimal"/>
      <w:lvlText w:val="%1."/>
      <w:lvlJc w:val="left"/>
      <w:pPr>
        <w:ind w:left="53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58B86334"/>
    <w:multiLevelType w:val="hybridMultilevel"/>
    <w:tmpl w:val="87068E5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70C8668F"/>
    <w:multiLevelType w:val="hybridMultilevel"/>
    <w:tmpl w:val="B2B2F9E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C7BF3"/>
    <w:rsid w:val="000017AE"/>
    <w:rsid w:val="000344CB"/>
    <w:rsid w:val="0004127D"/>
    <w:rsid w:val="00052361"/>
    <w:rsid w:val="001B4945"/>
    <w:rsid w:val="001F7291"/>
    <w:rsid w:val="00240F6B"/>
    <w:rsid w:val="003464DB"/>
    <w:rsid w:val="003A48C3"/>
    <w:rsid w:val="003E5988"/>
    <w:rsid w:val="00447186"/>
    <w:rsid w:val="004502E0"/>
    <w:rsid w:val="00537430"/>
    <w:rsid w:val="00582105"/>
    <w:rsid w:val="005C7BF3"/>
    <w:rsid w:val="00644877"/>
    <w:rsid w:val="00647D54"/>
    <w:rsid w:val="006C0846"/>
    <w:rsid w:val="006F6667"/>
    <w:rsid w:val="006F6FD4"/>
    <w:rsid w:val="0071177B"/>
    <w:rsid w:val="00833798"/>
    <w:rsid w:val="00B45F92"/>
    <w:rsid w:val="00B61E00"/>
    <w:rsid w:val="00B71889"/>
    <w:rsid w:val="00BA414A"/>
    <w:rsid w:val="00C2504D"/>
    <w:rsid w:val="00C44688"/>
    <w:rsid w:val="00D0623A"/>
    <w:rsid w:val="00D35643"/>
    <w:rsid w:val="00D83647"/>
    <w:rsid w:val="00DA3295"/>
    <w:rsid w:val="00E06C6D"/>
    <w:rsid w:val="00E766EC"/>
    <w:rsid w:val="00EF68CF"/>
    <w:rsid w:val="00F30110"/>
    <w:rsid w:val="00F333B9"/>
    <w:rsid w:val="00F60AFF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2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C104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33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37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govoruni-vtk.blogspot.com/p/blog-page_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sdfootnote1s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2020-12-01T19:20:00Z</cp:lastPrinted>
  <dcterms:created xsi:type="dcterms:W3CDTF">2020-11-30T19:13:00Z</dcterms:created>
  <dcterms:modified xsi:type="dcterms:W3CDTF">2020-12-01T19:21:00Z</dcterms:modified>
</cp:coreProperties>
</file>