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B9C" w:rsidRPr="00256C66" w:rsidRDefault="001E1412" w:rsidP="008F7B9C">
      <w:pPr>
        <w:jc w:val="center"/>
        <w:rPr>
          <w:rFonts w:ascii="Arial Black" w:hAnsi="Arial Black"/>
          <w:b/>
          <w:color w:val="E36C0A" w:themeColor="accent6" w:themeShade="BF"/>
          <w:sz w:val="36"/>
          <w:szCs w:val="36"/>
        </w:rPr>
      </w:pPr>
      <w:r w:rsidRPr="00256C66">
        <w:rPr>
          <w:rFonts w:ascii="Arial Black" w:hAnsi="Arial Black"/>
          <w:b/>
          <w:color w:val="E36C0A" w:themeColor="accent6" w:themeShade="BF"/>
          <w:sz w:val="36"/>
          <w:szCs w:val="36"/>
        </w:rPr>
        <w:t>Кон</w:t>
      </w:r>
      <w:r w:rsidR="008F7B9C" w:rsidRPr="00256C66">
        <w:rPr>
          <w:rFonts w:ascii="Arial Black" w:hAnsi="Arial Black"/>
          <w:b/>
          <w:color w:val="E36C0A" w:themeColor="accent6" w:themeShade="BF"/>
          <w:sz w:val="36"/>
          <w:szCs w:val="36"/>
        </w:rPr>
        <w:t>сультация для родителей</w:t>
      </w:r>
    </w:p>
    <w:p w:rsidR="001E1412" w:rsidRPr="00256C66" w:rsidRDefault="001E1412" w:rsidP="008F7B9C">
      <w:pPr>
        <w:jc w:val="center"/>
        <w:rPr>
          <w:rFonts w:ascii="Georgia" w:hAnsi="Georgia"/>
          <w:b/>
          <w:color w:val="C00000"/>
          <w:sz w:val="44"/>
          <w:szCs w:val="44"/>
        </w:rPr>
      </w:pPr>
      <w:r w:rsidRPr="00256C66">
        <w:rPr>
          <w:rFonts w:ascii="Arial Black" w:hAnsi="Arial Black"/>
          <w:b/>
          <w:color w:val="FF0000"/>
          <w:sz w:val="28"/>
          <w:szCs w:val="28"/>
        </w:rPr>
        <w:t xml:space="preserve"> </w:t>
      </w:r>
      <w:r w:rsidRPr="00256C66">
        <w:rPr>
          <w:rFonts w:ascii="Georgia" w:hAnsi="Georgia"/>
          <w:b/>
          <w:color w:val="C00000"/>
          <w:sz w:val="44"/>
          <w:szCs w:val="44"/>
        </w:rPr>
        <w:t>«Роль семьи в развитии познавательной активности дошкольников»</w:t>
      </w:r>
    </w:p>
    <w:p w:rsidR="008F7B9C" w:rsidRDefault="008F7B9C" w:rsidP="00256C66">
      <w:pPr>
        <w:rPr>
          <w:rFonts w:ascii="Arial Black" w:hAnsi="Arial Black"/>
          <w:b/>
          <w:color w:val="E36C0A" w:themeColor="accent6" w:themeShade="BF"/>
          <w:sz w:val="28"/>
          <w:szCs w:val="28"/>
        </w:rPr>
      </w:pPr>
    </w:p>
    <w:p w:rsidR="008F7B9C" w:rsidRDefault="00256C66" w:rsidP="008F7B9C">
      <w:pPr>
        <w:jc w:val="center"/>
        <w:rPr>
          <w:rFonts w:ascii="Arial Black" w:hAnsi="Arial Black"/>
          <w:b/>
          <w:color w:val="E36C0A" w:themeColor="accent6" w:themeShade="BF"/>
          <w:sz w:val="28"/>
          <w:szCs w:val="28"/>
        </w:rPr>
      </w:pPr>
      <w:r w:rsidRPr="00256C66">
        <w:rPr>
          <w:rFonts w:ascii="Arial Black" w:hAnsi="Arial Black"/>
          <w:b/>
          <w:color w:val="E36C0A" w:themeColor="accent6" w:themeShade="BF"/>
          <w:sz w:val="28"/>
          <w:szCs w:val="28"/>
        </w:rPr>
        <w:drawing>
          <wp:inline distT="0" distB="0" distL="0" distR="0">
            <wp:extent cx="6005232" cy="4764101"/>
            <wp:effectExtent l="19050" t="0" r="0" b="0"/>
            <wp:docPr id="3" name="Рисунок 4" descr="https://pestrushki.ru/img/cms/forarticle/pathfin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strushki.ru/img/cms/forarticle/pathfinde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022" cy="476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B9C" w:rsidRDefault="008F7B9C" w:rsidP="008F7B9C">
      <w:pPr>
        <w:jc w:val="center"/>
        <w:rPr>
          <w:rFonts w:ascii="Arial Black" w:hAnsi="Arial Black"/>
          <w:b/>
          <w:color w:val="E36C0A" w:themeColor="accent6" w:themeShade="BF"/>
          <w:sz w:val="28"/>
          <w:szCs w:val="28"/>
        </w:rPr>
      </w:pPr>
    </w:p>
    <w:p w:rsidR="008F7B9C" w:rsidRDefault="008F7B9C" w:rsidP="008F7B9C">
      <w:pPr>
        <w:jc w:val="center"/>
        <w:rPr>
          <w:rFonts w:ascii="Arial Black" w:hAnsi="Arial Black"/>
          <w:b/>
          <w:color w:val="E36C0A" w:themeColor="accent6" w:themeShade="BF"/>
          <w:sz w:val="28"/>
          <w:szCs w:val="28"/>
        </w:rPr>
      </w:pPr>
    </w:p>
    <w:p w:rsidR="008F7B9C" w:rsidRDefault="008F7B9C" w:rsidP="008F7B9C">
      <w:pPr>
        <w:jc w:val="center"/>
        <w:rPr>
          <w:rFonts w:ascii="Arial Black" w:hAnsi="Arial Black"/>
          <w:b/>
          <w:color w:val="E36C0A" w:themeColor="accent6" w:themeShade="BF"/>
          <w:sz w:val="28"/>
          <w:szCs w:val="28"/>
        </w:rPr>
      </w:pPr>
    </w:p>
    <w:p w:rsidR="008F7B9C" w:rsidRPr="008F7B9C" w:rsidRDefault="008F7B9C" w:rsidP="00256C66">
      <w:pPr>
        <w:rPr>
          <w:rFonts w:ascii="Arial Black" w:hAnsi="Arial Black"/>
          <w:b/>
          <w:color w:val="E36C0A" w:themeColor="accent6" w:themeShade="BF"/>
          <w:sz w:val="28"/>
          <w:szCs w:val="28"/>
        </w:rPr>
      </w:pPr>
    </w:p>
    <w:p w:rsidR="001E1412" w:rsidRPr="00256C66" w:rsidRDefault="001E1412" w:rsidP="008F7B9C">
      <w:pPr>
        <w:ind w:left="284" w:right="107"/>
        <w:jc w:val="both"/>
        <w:rPr>
          <w:rFonts w:ascii="Georgia" w:hAnsi="Georgia"/>
          <w:b/>
          <w:color w:val="C00000"/>
          <w:sz w:val="28"/>
          <w:szCs w:val="28"/>
          <w:u w:val="single"/>
        </w:rPr>
      </w:pPr>
      <w:r w:rsidRPr="00256C66">
        <w:rPr>
          <w:rFonts w:ascii="Georgia" w:hAnsi="Georgia"/>
          <w:b/>
          <w:color w:val="C00000"/>
          <w:sz w:val="28"/>
          <w:szCs w:val="28"/>
          <w:u w:val="single"/>
        </w:rPr>
        <w:lastRenderedPageBreak/>
        <w:t>Рекомендации по «организации развивающей среды в семье для познавательной активности детей»</w:t>
      </w:r>
    </w:p>
    <w:p w:rsidR="001E1412" w:rsidRPr="008F7B9C" w:rsidRDefault="001E1412" w:rsidP="008F7B9C">
      <w:pPr>
        <w:ind w:left="284" w:right="107"/>
        <w:jc w:val="both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 Источником воспитания реб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 xml:space="preserve">нка является семья. Значение семьи в воспитании определено тем, что в семье ребенок находится в течение значительной части своей жизни. </w:t>
      </w:r>
    </w:p>
    <w:p w:rsidR="001E1412" w:rsidRPr="008F7B9C" w:rsidRDefault="001E1412" w:rsidP="008F7B9C">
      <w:pPr>
        <w:ind w:left="284" w:right="107"/>
        <w:jc w:val="both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>Семья служит первой ступенью, от которой зависит, перейд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>т ли потенциальная возможность в реальную действительность. Уровень развития познавательной активности определяется индивидуальнопсихологическими особенностями и условиями воспитания. Важный источник познавательной активности дошкольника – опыт его творческой деятельности, которая базируется на системе знаний и умений.</w:t>
      </w:r>
    </w:p>
    <w:p w:rsidR="001E1412" w:rsidRPr="008F7B9C" w:rsidRDefault="001E1412" w:rsidP="008F7B9C">
      <w:pPr>
        <w:ind w:left="284" w:right="107"/>
        <w:jc w:val="both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 Организация познавательной деятельности должна опираться на уже развитые потребности, прежде всего на потребности ребенка в общении с взрослыми, в одобрении его действий, поступков, рассуждений, мыслей. Родителям необходимо помнить, оптимальной является такая организация деятельности реб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>нка, во время которой он может решать поставленное задание различными способами, каждый из которых является правильным и заслуживает высокую оценку. В таких условиях реб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 xml:space="preserve">нок сможет сам избрать способ решения и оценить сделанное как удачное или нет. </w:t>
      </w:r>
    </w:p>
    <w:p w:rsidR="001E1412" w:rsidRPr="00256C66" w:rsidRDefault="001E1412" w:rsidP="008F7B9C">
      <w:pPr>
        <w:ind w:left="284"/>
        <w:rPr>
          <w:rFonts w:ascii="Georgia" w:hAnsi="Georgia"/>
          <w:b/>
          <w:color w:val="C00000"/>
          <w:sz w:val="28"/>
          <w:szCs w:val="28"/>
          <w:u w:val="single"/>
        </w:rPr>
      </w:pPr>
      <w:r w:rsidRPr="00256C66">
        <w:rPr>
          <w:rFonts w:ascii="Georgia" w:hAnsi="Georgia"/>
          <w:b/>
          <w:color w:val="C00000"/>
          <w:sz w:val="28"/>
          <w:szCs w:val="28"/>
          <w:u w:val="single"/>
        </w:rPr>
        <w:t>Необходимо знать основные принципы построения общения с детьми: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>- Любознательные дети растут у любознательных родителей. Открывайте мир вместе с вашим реб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>нком.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 - Говорите с реб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>нком – рассуждайте вслух и обосновывайте свои суждения.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 - Задавайте реб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 xml:space="preserve">нку как можно чаще вопрос «Как ты думаешь?» 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>- Всегда внимательно выслушивайте рассуждения реб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>нка и никогда не смейтесь над ними.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 - По возможности путешествуйте с реб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>нком.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lastRenderedPageBreak/>
        <w:t xml:space="preserve"> - Приглашайте в дом интересных людей, при общении с ними не отправляйте реб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>нка «поиграть в соседней комнате».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 - Ходите с реб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 xml:space="preserve">нком в музеи. 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>- Проводите совместные наблюдения и опыты.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 - Эмоционально поддерживайте исследовательскую деятельность реб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>нка. Поощряйте его инициативу и самостоятельность. Создавайте условия для реализации его творческих замыслов.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 - Сделайте свои увлечения предметом общения с реб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 xml:space="preserve">нком. </w:t>
      </w:r>
    </w:p>
    <w:p w:rsidR="001E1412" w:rsidRPr="00256C66" w:rsidRDefault="001E1412" w:rsidP="008F7B9C">
      <w:pPr>
        <w:ind w:left="284"/>
        <w:rPr>
          <w:rFonts w:ascii="Georgia" w:hAnsi="Georgia"/>
          <w:b/>
          <w:color w:val="C00000"/>
          <w:sz w:val="28"/>
          <w:szCs w:val="28"/>
          <w:u w:val="single"/>
        </w:rPr>
      </w:pPr>
      <w:r w:rsidRPr="00256C66">
        <w:rPr>
          <w:rFonts w:ascii="Georgia" w:hAnsi="Georgia"/>
          <w:b/>
          <w:color w:val="C00000"/>
          <w:sz w:val="28"/>
          <w:szCs w:val="28"/>
          <w:u w:val="single"/>
        </w:rPr>
        <w:t>В развивающую (домашнюю) среду можно включить: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-измерительные приборы и инструменты: весы </w:t>
      </w:r>
      <w:proofErr w:type="gramStart"/>
      <w:r w:rsidRPr="008F7B9C">
        <w:rPr>
          <w:rFonts w:ascii="Georgia" w:hAnsi="Georgia"/>
          <w:sz w:val="28"/>
          <w:szCs w:val="28"/>
        </w:rPr>
        <w:t>разного</w:t>
      </w:r>
      <w:proofErr w:type="gramEnd"/>
      <w:r w:rsidRPr="008F7B9C">
        <w:rPr>
          <w:rFonts w:ascii="Georgia" w:hAnsi="Georgia"/>
          <w:sz w:val="28"/>
          <w:szCs w:val="28"/>
        </w:rPr>
        <w:t xml:space="preserve"> вида, термометры, мерные стаканы, линейки, сантиметры; 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>- познавательные детские энциклопедии с картинками (звери должны быть нарисованы реалистично, иметь нормальные пропорции и природную окраску) или хорошими фотографиями;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 - азбуки картинные, книги для первого чтения; 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>- былины, мифы, легенды;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 -часы настенные и календарь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-настольно-печатные игры – лото, </w:t>
      </w:r>
      <w:proofErr w:type="spellStart"/>
      <w:r w:rsidRPr="008F7B9C">
        <w:rPr>
          <w:rFonts w:ascii="Georgia" w:hAnsi="Georgia"/>
          <w:sz w:val="28"/>
          <w:szCs w:val="28"/>
        </w:rPr>
        <w:t>пазлы</w:t>
      </w:r>
      <w:proofErr w:type="spellEnd"/>
      <w:r w:rsidRPr="008F7B9C">
        <w:rPr>
          <w:rFonts w:ascii="Georgia" w:hAnsi="Georgia"/>
          <w:sz w:val="28"/>
          <w:szCs w:val="28"/>
        </w:rPr>
        <w:t xml:space="preserve">; 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-настольные игры – домино, шашки, шахматы; 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>-чистые листы белой бумаги, фломастеры, краски акварельные и карандаши, восковые мелки, кисти, банки для воды, тряпочки, бумага в клетку и в линейку, клей, цветная бумага, ножницы, пластилин;</w:t>
      </w:r>
    </w:p>
    <w:p w:rsidR="001E1412" w:rsidRPr="008F7B9C" w:rsidRDefault="001E1412" w:rsidP="008F7B9C">
      <w:pPr>
        <w:ind w:left="284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 - оборудованное, место для занятий по типу учебной зоны школьника. </w:t>
      </w:r>
    </w:p>
    <w:p w:rsidR="001E1412" w:rsidRPr="008F7B9C" w:rsidRDefault="001E1412" w:rsidP="008F7B9C">
      <w:pPr>
        <w:ind w:left="284"/>
        <w:jc w:val="both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>Организация интересной совместной деятельности способствует установлению более продуктивных контактов между родителями и детьми, да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>т возможность выработать новые формы и иные нормы совместных действий, а также критически оценить собственный стиль взаимодействия с реб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>нком. Сотрудничество сплачивает семью.</w:t>
      </w:r>
    </w:p>
    <w:p w:rsidR="008F7B9C" w:rsidRDefault="001E1412">
      <w:pPr>
        <w:rPr>
          <w:rFonts w:ascii="Georgia" w:hAnsi="Georgia"/>
          <w:sz w:val="28"/>
          <w:szCs w:val="28"/>
          <w:u w:val="single"/>
        </w:rPr>
      </w:pPr>
      <w:r w:rsidRPr="008F7B9C">
        <w:rPr>
          <w:rFonts w:ascii="Georgia" w:hAnsi="Georgia"/>
          <w:sz w:val="28"/>
          <w:szCs w:val="28"/>
          <w:u w:val="single"/>
        </w:rPr>
        <w:t xml:space="preserve"> </w:t>
      </w:r>
    </w:p>
    <w:p w:rsidR="001E1412" w:rsidRPr="00256C66" w:rsidRDefault="001E1412" w:rsidP="008F7B9C">
      <w:pPr>
        <w:ind w:left="142"/>
        <w:jc w:val="center"/>
        <w:rPr>
          <w:rFonts w:ascii="Georgia" w:hAnsi="Georgia"/>
          <w:b/>
          <w:color w:val="C00000"/>
          <w:sz w:val="28"/>
          <w:szCs w:val="28"/>
          <w:u w:val="single"/>
        </w:rPr>
      </w:pPr>
      <w:r w:rsidRPr="00256C66">
        <w:rPr>
          <w:rFonts w:ascii="Georgia" w:hAnsi="Georgia"/>
          <w:b/>
          <w:color w:val="C00000"/>
          <w:sz w:val="28"/>
          <w:szCs w:val="28"/>
          <w:u w:val="single"/>
        </w:rPr>
        <w:lastRenderedPageBreak/>
        <w:t>Рекомендуем провести дома с детьми:</w:t>
      </w:r>
    </w:p>
    <w:p w:rsidR="001E1412" w:rsidRPr="008F7B9C" w:rsidRDefault="001E1412">
      <w:pPr>
        <w:rPr>
          <w:rFonts w:ascii="Georgia" w:hAnsi="Georgia"/>
          <w:b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 </w:t>
      </w:r>
      <w:r w:rsidRPr="008F7B9C">
        <w:rPr>
          <w:rFonts w:ascii="Georgia" w:hAnsi="Georgia"/>
          <w:b/>
          <w:sz w:val="28"/>
          <w:szCs w:val="28"/>
        </w:rPr>
        <w:t>Эксперименты, которые семья реб</w:t>
      </w:r>
      <w:r w:rsidRPr="008F7B9C">
        <w:rPr>
          <w:b/>
          <w:sz w:val="28"/>
          <w:szCs w:val="28"/>
        </w:rPr>
        <w:t>ѐ</w:t>
      </w:r>
      <w:r w:rsidRPr="008F7B9C">
        <w:rPr>
          <w:rFonts w:ascii="Georgia" w:hAnsi="Georgia"/>
          <w:b/>
          <w:sz w:val="28"/>
          <w:szCs w:val="28"/>
        </w:rPr>
        <w:t>нка дошкольного возраста может проводить в домашних условиях.</w:t>
      </w:r>
    </w:p>
    <w:p w:rsidR="001E1412" w:rsidRPr="00256C66" w:rsidRDefault="001E1412">
      <w:pPr>
        <w:rPr>
          <w:rFonts w:ascii="Georgia" w:hAnsi="Georgia"/>
          <w:b/>
          <w:i/>
          <w:color w:val="E36C0A" w:themeColor="accent6" w:themeShade="BF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                                               </w:t>
      </w:r>
      <w:r w:rsidRPr="00256C66">
        <w:rPr>
          <w:rFonts w:ascii="Georgia" w:hAnsi="Georgia"/>
          <w:b/>
          <w:i/>
          <w:color w:val="E36C0A" w:themeColor="accent6" w:themeShade="BF"/>
          <w:sz w:val="28"/>
          <w:szCs w:val="28"/>
        </w:rPr>
        <w:t xml:space="preserve">Волшебные краски (от 3 до 7 лет) </w:t>
      </w:r>
    </w:p>
    <w:p w:rsidR="001E1412" w:rsidRPr="008F7B9C" w:rsidRDefault="001E1412" w:rsidP="008F7B9C">
      <w:pPr>
        <w:ind w:left="284" w:right="107"/>
        <w:jc w:val="both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>На вопрос: «Чем можно рисовать?» - дети отвечают, что рисовать можно красками, карандашами, мелом, забывая, что в раннем возрасте пытались рисовать кашей и компотом. Можно обсудить вопрос: «Откуда берутся краски?», «Из чего люди делали краски?». Важно отметить, что природа да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>т нам разные натуральные краски. Если вы предложите реб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>нку листы плотной бумаги, т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>ртую свеклу, морковку, зелень (петрушку, укроп, базилик и др.), несколько ягодок (клубника, малина, смородина и др.), у него появится возможность оставить след на листе бумаги с помощью овощей, ягод и зелени, проверить, когда рисунки получаются более яркими, какого цвета эти натуральные краски.</w:t>
      </w:r>
    </w:p>
    <w:p w:rsidR="001E1412" w:rsidRPr="00256C66" w:rsidRDefault="001E1412" w:rsidP="00256C66">
      <w:pPr>
        <w:jc w:val="center"/>
        <w:rPr>
          <w:rFonts w:ascii="Georgia" w:hAnsi="Georgia"/>
          <w:b/>
          <w:i/>
          <w:color w:val="E36C0A" w:themeColor="accent6" w:themeShade="BF"/>
          <w:sz w:val="28"/>
          <w:szCs w:val="28"/>
        </w:rPr>
      </w:pPr>
      <w:r w:rsidRPr="00256C66">
        <w:rPr>
          <w:rFonts w:ascii="Georgia" w:hAnsi="Georgia"/>
          <w:b/>
          <w:i/>
          <w:color w:val="E36C0A" w:themeColor="accent6" w:themeShade="BF"/>
          <w:sz w:val="28"/>
          <w:szCs w:val="28"/>
        </w:rPr>
        <w:t>Песочные часы</w:t>
      </w:r>
    </w:p>
    <w:p w:rsidR="001E1412" w:rsidRPr="008F7B9C" w:rsidRDefault="001E1412" w:rsidP="008F7B9C">
      <w:pPr>
        <w:ind w:left="284" w:right="107"/>
        <w:jc w:val="both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>Показать детям песочные часы. Пусть они последят за тем, как пересыпается песок. Дайте детям возможность ощутить длительность минуты. Попросить детей набрать в ладошку как можно больше песка, сжать кулачок и смотреть, как бежит струйка песка. Дети не должны разжимать свой кулачок до тех пор, пока не высыплется весь песок. Предложить поразмышлять над поговоркой "Время как песок", "Время как вода".</w:t>
      </w:r>
    </w:p>
    <w:p w:rsidR="001E1412" w:rsidRPr="00256C66" w:rsidRDefault="001E1412" w:rsidP="00256C66">
      <w:pPr>
        <w:jc w:val="center"/>
        <w:rPr>
          <w:rFonts w:ascii="Georgia" w:hAnsi="Georgia"/>
          <w:b/>
          <w:i/>
          <w:color w:val="E36C0A" w:themeColor="accent6" w:themeShade="BF"/>
          <w:sz w:val="28"/>
          <w:szCs w:val="28"/>
        </w:rPr>
      </w:pPr>
      <w:r w:rsidRPr="00256C66">
        <w:rPr>
          <w:rFonts w:ascii="Georgia" w:hAnsi="Georgia"/>
          <w:b/>
          <w:i/>
          <w:color w:val="E36C0A" w:themeColor="accent6" w:themeShade="BF"/>
          <w:sz w:val="28"/>
          <w:szCs w:val="28"/>
        </w:rPr>
        <w:t>Музыкальные бутылочки (от 3 до 5лет)</w:t>
      </w:r>
    </w:p>
    <w:p w:rsidR="001E1412" w:rsidRPr="008F7B9C" w:rsidRDefault="001E1412" w:rsidP="008F7B9C">
      <w:pPr>
        <w:ind w:left="284" w:right="107"/>
        <w:jc w:val="both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 Даже взрослые иногда получают удовольствие от музыкального эффекта, возникающего при помешивании ложкой в стакане с водой. Маленьким детям это нравится вдвойне: они в восторге и от производимого шума, и от чувства первооткрывателя этого явления. Если вы предложите реб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>нку несколько одинаковых бутылок, поставленных в ряд, разных палочек и немного воды, у него появится возможность для собственных экспериментов: менять уровень воды в бутылках, подкрасить жидкость вареньем или соком. Развлекаясь, реб</w:t>
      </w:r>
      <w:r w:rsidRPr="008F7B9C">
        <w:rPr>
          <w:sz w:val="28"/>
          <w:szCs w:val="28"/>
        </w:rPr>
        <w:t>ѐ</w:t>
      </w:r>
      <w:r w:rsidRPr="008F7B9C">
        <w:rPr>
          <w:rFonts w:ascii="Georgia" w:hAnsi="Georgia"/>
          <w:sz w:val="28"/>
          <w:szCs w:val="28"/>
        </w:rPr>
        <w:t xml:space="preserve">нок постигает различную высоту звуков в соответствии с </w:t>
      </w:r>
      <w:r w:rsidRPr="008F7B9C">
        <w:rPr>
          <w:rFonts w:ascii="Georgia" w:hAnsi="Georgia"/>
          <w:sz w:val="28"/>
          <w:szCs w:val="28"/>
        </w:rPr>
        <w:lastRenderedPageBreak/>
        <w:t>наполняемостью бутылки; у ребенка развивается мышление, воображение, интерес к исследованиям.</w:t>
      </w:r>
    </w:p>
    <w:p w:rsidR="001E1412" w:rsidRPr="008F7B9C" w:rsidRDefault="001E1412" w:rsidP="00256C66">
      <w:pPr>
        <w:ind w:left="142" w:right="107"/>
        <w:jc w:val="both"/>
        <w:rPr>
          <w:rFonts w:ascii="Georgia" w:hAnsi="Georgia"/>
          <w:sz w:val="28"/>
          <w:szCs w:val="28"/>
        </w:rPr>
      </w:pPr>
      <w:r w:rsidRPr="008F7B9C">
        <w:rPr>
          <w:rFonts w:ascii="Georgia" w:hAnsi="Georgia"/>
          <w:sz w:val="28"/>
          <w:szCs w:val="28"/>
        </w:rPr>
        <w:t xml:space="preserve">Работа с детьми по опытнической деятельности находит отражение и в творческой деятельности детей. Опыты и эксперименты позволяют объединить все виды деятельности и все стороны воспитания, развивают наблюдательность и пытливость ума, развивают стремление к познанию мира. </w:t>
      </w:r>
    </w:p>
    <w:p w:rsidR="001E1412" w:rsidRPr="006C066B" w:rsidRDefault="00256C66" w:rsidP="00256C66">
      <w:pPr>
        <w:tabs>
          <w:tab w:val="center" w:pos="4873"/>
          <w:tab w:val="left" w:pos="7841"/>
        </w:tabs>
        <w:rPr>
          <w:rFonts w:ascii="Georgia" w:hAnsi="Georgia"/>
          <w:b/>
          <w:color w:val="C00000"/>
          <w:sz w:val="28"/>
          <w:szCs w:val="28"/>
        </w:rPr>
      </w:pPr>
      <w:r>
        <w:rPr>
          <w:rFonts w:ascii="Georgia" w:hAnsi="Georgia"/>
          <w:b/>
          <w:color w:val="FF0000"/>
          <w:sz w:val="28"/>
          <w:szCs w:val="28"/>
        </w:rPr>
        <w:tab/>
      </w:r>
      <w:r w:rsidR="001E1412" w:rsidRPr="006C066B">
        <w:rPr>
          <w:rFonts w:ascii="Georgia" w:hAnsi="Georgia"/>
          <w:b/>
          <w:color w:val="C00000"/>
          <w:sz w:val="28"/>
          <w:szCs w:val="28"/>
        </w:rPr>
        <w:t>Успехов вам и вашим детям!</w:t>
      </w:r>
      <w:r w:rsidRPr="006C066B">
        <w:rPr>
          <w:rFonts w:ascii="Georgia" w:hAnsi="Georgia"/>
          <w:b/>
          <w:color w:val="C00000"/>
          <w:sz w:val="28"/>
          <w:szCs w:val="28"/>
        </w:rPr>
        <w:tab/>
      </w:r>
    </w:p>
    <w:p w:rsidR="00256C66" w:rsidRDefault="00256C66" w:rsidP="00256C66">
      <w:pPr>
        <w:tabs>
          <w:tab w:val="left" w:pos="7841"/>
        </w:tabs>
        <w:rPr>
          <w:rFonts w:ascii="Georgia" w:hAnsi="Georgia"/>
          <w:b/>
          <w:color w:val="FF0000"/>
          <w:sz w:val="28"/>
          <w:szCs w:val="28"/>
        </w:rPr>
      </w:pPr>
      <w:r>
        <w:rPr>
          <w:rFonts w:ascii="Georgia" w:hAnsi="Georgia"/>
          <w:b/>
          <w:color w:val="FF0000"/>
          <w:sz w:val="28"/>
          <w:szCs w:val="28"/>
        </w:rPr>
        <w:tab/>
      </w:r>
      <w:r w:rsidRPr="00256C66">
        <w:rPr>
          <w:rFonts w:ascii="Georgia" w:hAnsi="Georgia"/>
          <w:b/>
          <w:color w:val="FF0000"/>
          <w:sz w:val="28"/>
          <w:szCs w:val="28"/>
        </w:rPr>
        <w:drawing>
          <wp:inline distT="0" distB="0" distL="0" distR="0">
            <wp:extent cx="4790591" cy="5017674"/>
            <wp:effectExtent l="19050" t="0" r="0" b="0"/>
            <wp:docPr id="2" name="Рисунок 1" descr="https://mbdou29.edummr.ru/wp-content/uploads/2021/12/eksperimen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bdou29.edummr.ru/wp-content/uploads/2021/12/eksperiment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64" cy="502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C66" w:rsidRPr="00256C66" w:rsidRDefault="00256C66" w:rsidP="00256C66">
      <w:pPr>
        <w:tabs>
          <w:tab w:val="center" w:pos="4873"/>
          <w:tab w:val="left" w:pos="7841"/>
        </w:tabs>
        <w:rPr>
          <w:rFonts w:ascii="Georgia" w:hAnsi="Georgia"/>
          <w:b/>
          <w:color w:val="FF0000"/>
          <w:sz w:val="28"/>
          <w:szCs w:val="28"/>
        </w:rPr>
      </w:pPr>
    </w:p>
    <w:sectPr w:rsidR="00256C66" w:rsidRPr="00256C66" w:rsidSect="008F7B9C">
      <w:pgSz w:w="11906" w:h="16838"/>
      <w:pgMar w:top="1440" w:right="1080" w:bottom="1440" w:left="1080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1412"/>
    <w:rsid w:val="001E1412"/>
    <w:rsid w:val="00256C66"/>
    <w:rsid w:val="006C066B"/>
    <w:rsid w:val="008D2468"/>
    <w:rsid w:val="008F7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C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 Kruglov</dc:creator>
  <cp:lastModifiedBy>Evgeny Kruglov</cp:lastModifiedBy>
  <cp:revision>1</cp:revision>
  <dcterms:created xsi:type="dcterms:W3CDTF">2022-10-12T13:46:00Z</dcterms:created>
  <dcterms:modified xsi:type="dcterms:W3CDTF">2022-10-12T14:18:00Z</dcterms:modified>
</cp:coreProperties>
</file>