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7B" w:rsidRPr="008A073E" w:rsidRDefault="004C2FB1" w:rsidP="004C2FB1">
      <w:pPr>
        <w:jc w:val="center"/>
        <w:rPr>
          <w:rFonts w:ascii="Georgia" w:hAnsi="Georgia" w:cs="Arial"/>
          <w:b/>
          <w:i/>
          <w:color w:val="4A8B45"/>
          <w:sz w:val="32"/>
          <w:szCs w:val="32"/>
          <w:shd w:val="clear" w:color="auto" w:fill="FFFFFF"/>
        </w:rPr>
      </w:pPr>
      <w:r w:rsidRPr="004C2FB1">
        <w:rPr>
          <w:rFonts w:ascii="Georgia" w:hAnsi="Georgia" w:cs="Arial"/>
          <w:b/>
          <w:color w:val="C00000"/>
          <w:sz w:val="36"/>
          <w:szCs w:val="36"/>
          <w:shd w:val="clear" w:color="auto" w:fill="FFFFFF"/>
        </w:rPr>
        <w:t>Мамы и папы!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r w:rsidRPr="004C2FB1">
        <w:rPr>
          <w:rFonts w:ascii="Georgia" w:hAnsi="Georgia" w:cs="Arial"/>
          <w:b/>
          <w:color w:val="C00000"/>
          <w:sz w:val="36"/>
          <w:szCs w:val="36"/>
        </w:rPr>
        <w:br/>
      </w:r>
      <w:r w:rsidRPr="004C2FB1">
        <w:rPr>
          <w:rFonts w:ascii="Georgia" w:hAnsi="Georgia" w:cs="Arial"/>
          <w:b/>
          <w:color w:val="C00000"/>
          <w:sz w:val="36"/>
          <w:szCs w:val="36"/>
        </w:rPr>
        <w:br/>
      </w:r>
      <w:r w:rsidRPr="008A073E">
        <w:rPr>
          <w:rFonts w:ascii="Georgia" w:hAnsi="Georgia" w:cs="Arial"/>
          <w:b/>
          <w:i/>
          <w:color w:val="4A8B45"/>
          <w:sz w:val="32"/>
          <w:szCs w:val="32"/>
          <w:shd w:val="clear" w:color="auto" w:fill="FFFFFF"/>
        </w:rPr>
        <w:t>Помните! Нарушая правила дорожного движения, вы как бы негласно разрешаете нарушать их своим детям.</w:t>
      </w:r>
      <w:bookmarkStart w:id="0" w:name="_GoBack"/>
      <w:bookmarkEnd w:id="0"/>
    </w:p>
    <w:p w:rsidR="008A073E" w:rsidRDefault="004C2FB1">
      <w:pPr>
        <w:rPr>
          <w:rFonts w:ascii="Georgia" w:hAnsi="Georgia" w:cs="Arial"/>
          <w:b/>
          <w:color w:val="000000"/>
          <w:sz w:val="28"/>
          <w:szCs w:val="28"/>
          <w:shd w:val="clear" w:color="auto" w:fill="FFFFFF"/>
        </w:rPr>
      </w:pPr>
      <w:r w:rsidRPr="004C2FB1">
        <w:rPr>
          <w:rStyle w:val="a5"/>
          <w:rFonts w:ascii="Georgia" w:hAnsi="Georgia" w:cs="Arial"/>
          <w:color w:val="C00000"/>
          <w:sz w:val="28"/>
          <w:szCs w:val="28"/>
          <w:bdr w:val="none" w:sz="0" w:space="0" w:color="auto" w:frame="1"/>
          <w:shd w:val="clear" w:color="auto" w:fill="FFFFFF"/>
        </w:rPr>
        <w:t>Учите ребенка:</w:t>
      </w:r>
      <w:r w:rsidRPr="004C2FB1">
        <w:rPr>
          <w:rFonts w:ascii="Georgia" w:hAnsi="Georgia" w:cs="Arial"/>
          <w:b/>
          <w:color w:val="000000"/>
          <w:sz w:val="28"/>
          <w:szCs w:val="28"/>
          <w:shd w:val="clear" w:color="auto" w:fill="FFFFFF"/>
        </w:rPr>
        <w:br/>
        <w:t>- не спешить при переходе улицы;</w:t>
      </w:r>
      <w:r w:rsidRPr="004C2FB1">
        <w:rPr>
          <w:rFonts w:ascii="Georgia" w:hAnsi="Georgia" w:cs="Arial"/>
          <w:b/>
          <w:color w:val="000000"/>
          <w:sz w:val="28"/>
          <w:szCs w:val="28"/>
        </w:rPr>
        <w:br/>
      </w:r>
      <w:r w:rsidRPr="004C2FB1">
        <w:rPr>
          <w:rFonts w:ascii="Georgia" w:hAnsi="Georgia" w:cs="Arial"/>
          <w:b/>
          <w:color w:val="000000"/>
          <w:sz w:val="28"/>
          <w:szCs w:val="28"/>
          <w:shd w:val="clear" w:color="auto" w:fill="FFFFFF"/>
        </w:rPr>
        <w:t>- переходить дорогу лишь тогда, когда обзору ничто не мешает;</w:t>
      </w:r>
      <w:r w:rsidRPr="004C2FB1">
        <w:rPr>
          <w:rFonts w:ascii="Georgia" w:hAnsi="Georgia" w:cs="Arial"/>
          <w:b/>
          <w:color w:val="000000"/>
          <w:sz w:val="28"/>
          <w:szCs w:val="28"/>
        </w:rPr>
        <w:br/>
      </w:r>
      <w:r w:rsidRPr="004C2FB1">
        <w:rPr>
          <w:rFonts w:ascii="Georgia" w:hAnsi="Georgia" w:cs="Arial"/>
          <w:b/>
          <w:color w:val="000000"/>
          <w:sz w:val="28"/>
          <w:szCs w:val="28"/>
          <w:shd w:val="clear" w:color="auto" w:fill="FFFFFF"/>
        </w:rPr>
        <w:t>- прежде чем перейти, дождаться, чтобы транспорт отъехал от остановки.</w:t>
      </w:r>
      <w:r w:rsidRPr="004C2FB1">
        <w:rPr>
          <w:rFonts w:ascii="Georgia" w:hAnsi="Georgia" w:cs="Arial"/>
          <w:b/>
          <w:color w:val="000000"/>
          <w:sz w:val="28"/>
          <w:szCs w:val="28"/>
        </w:rPr>
        <w:br/>
      </w:r>
      <w:r w:rsidRPr="004C2FB1">
        <w:rPr>
          <w:rFonts w:ascii="Georgia" w:hAnsi="Georgia" w:cs="Arial"/>
          <w:b/>
          <w:color w:val="000000"/>
          <w:sz w:val="28"/>
          <w:szCs w:val="28"/>
        </w:rPr>
        <w:br/>
      </w:r>
      <w:r w:rsidRPr="004C2FB1">
        <w:rPr>
          <w:rFonts w:ascii="Georgia" w:hAnsi="Georgia" w:cs="Arial"/>
          <w:b/>
          <w:color w:val="000000"/>
          <w:sz w:val="28"/>
          <w:szCs w:val="28"/>
          <w:shd w:val="clear" w:color="auto" w:fill="FFFFFF"/>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 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r>
        <w:rPr>
          <w:rFonts w:ascii="Arial" w:hAnsi="Arial" w:cs="Arial"/>
          <w:color w:val="000000"/>
          <w:sz w:val="23"/>
          <w:szCs w:val="23"/>
        </w:rPr>
        <w:br/>
      </w:r>
      <w:r w:rsidR="008A073E">
        <w:rPr>
          <w:rFonts w:ascii="Georgia" w:hAnsi="Georgia" w:cs="Arial"/>
          <w:b/>
          <w:color w:val="000000"/>
          <w:sz w:val="28"/>
          <w:szCs w:val="28"/>
          <w:shd w:val="clear" w:color="auto" w:fill="FFFFFF"/>
        </w:rPr>
        <w:t xml:space="preserve">                            </w:t>
      </w:r>
    </w:p>
    <w:p w:rsidR="004C2FB1" w:rsidRPr="004C2FB1" w:rsidRDefault="008A073E">
      <w:pPr>
        <w:rPr>
          <w:rFonts w:ascii="Georgia" w:hAnsi="Georgia"/>
          <w:b/>
          <w:sz w:val="28"/>
          <w:szCs w:val="28"/>
        </w:rPr>
      </w:pPr>
      <w:r>
        <w:rPr>
          <w:rFonts w:ascii="Georgia" w:hAnsi="Georgia" w:cs="Arial"/>
          <w:b/>
          <w:color w:val="000000"/>
          <w:sz w:val="28"/>
          <w:szCs w:val="28"/>
          <w:shd w:val="clear" w:color="auto" w:fill="FFFFFF"/>
        </w:rPr>
        <w:t xml:space="preserve">                              </w:t>
      </w:r>
      <w:r w:rsidR="004C2FB1">
        <w:rPr>
          <w:noProof/>
          <w:lang w:eastAsia="ru-RU"/>
        </w:rPr>
        <w:drawing>
          <wp:inline distT="0" distB="0" distL="0" distR="0" wp14:anchorId="57DBE043" wp14:editId="35992085">
            <wp:extent cx="2658533" cy="1495425"/>
            <wp:effectExtent l="0" t="0" r="8890" b="0"/>
            <wp:docPr id="3" name="Рисунок 3" descr="https://i.ytimg.com/vi/GqgAv43WLJU/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ytimg.com/vi/GqgAv43WLJU/maxresdefaul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7112" cy="1494626"/>
                    </a:xfrm>
                    <a:prstGeom prst="rect">
                      <a:avLst/>
                    </a:prstGeom>
                    <a:noFill/>
                    <a:ln>
                      <a:noFill/>
                    </a:ln>
                  </pic:spPr>
                </pic:pic>
              </a:graphicData>
            </a:graphic>
          </wp:inline>
        </w:drawing>
      </w:r>
    </w:p>
    <w:sectPr w:rsidR="004C2FB1" w:rsidRPr="004C2FB1" w:rsidSect="008A073E">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F2"/>
    <w:rsid w:val="004C2FB1"/>
    <w:rsid w:val="005823F2"/>
    <w:rsid w:val="008A073E"/>
    <w:rsid w:val="00BE3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F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FB1"/>
    <w:rPr>
      <w:rFonts w:ascii="Tahoma" w:hAnsi="Tahoma" w:cs="Tahoma"/>
      <w:sz w:val="16"/>
      <w:szCs w:val="16"/>
    </w:rPr>
  </w:style>
  <w:style w:type="character" w:styleId="a5">
    <w:name w:val="Strong"/>
    <w:basedOn w:val="a0"/>
    <w:uiPriority w:val="22"/>
    <w:qFormat/>
    <w:rsid w:val="004C2F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F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FB1"/>
    <w:rPr>
      <w:rFonts w:ascii="Tahoma" w:hAnsi="Tahoma" w:cs="Tahoma"/>
      <w:sz w:val="16"/>
      <w:szCs w:val="16"/>
    </w:rPr>
  </w:style>
  <w:style w:type="character" w:styleId="a5">
    <w:name w:val="Strong"/>
    <w:basedOn w:val="a0"/>
    <w:uiPriority w:val="22"/>
    <w:qFormat/>
    <w:rsid w:val="004C2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177</Words>
  <Characters>1010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3</cp:revision>
  <dcterms:created xsi:type="dcterms:W3CDTF">2023-05-15T16:18:00Z</dcterms:created>
  <dcterms:modified xsi:type="dcterms:W3CDTF">2023-05-15T16:30:00Z</dcterms:modified>
</cp:coreProperties>
</file>