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29" w:rsidRPr="007A4029" w:rsidRDefault="007A4029" w:rsidP="007A4029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Style w:val="c4"/>
          <w:color w:val="000000"/>
          <w:sz w:val="28"/>
          <w:szCs w:val="28"/>
        </w:rPr>
      </w:pPr>
      <w:r w:rsidRPr="007A4029">
        <w:rPr>
          <w:rStyle w:val="c4"/>
          <w:color w:val="000000"/>
          <w:sz w:val="28"/>
          <w:szCs w:val="28"/>
        </w:rPr>
        <w:t>Чурина Жанна Валерьевна</w:t>
      </w:r>
    </w:p>
    <w:p w:rsidR="007A4029" w:rsidRPr="007A4029" w:rsidRDefault="007A4029" w:rsidP="007A4029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Style w:val="c4"/>
          <w:color w:val="000000"/>
          <w:sz w:val="28"/>
          <w:szCs w:val="28"/>
        </w:rPr>
      </w:pPr>
      <w:r w:rsidRPr="007A4029">
        <w:rPr>
          <w:rStyle w:val="c4"/>
          <w:color w:val="000000"/>
          <w:sz w:val="28"/>
          <w:szCs w:val="28"/>
        </w:rPr>
        <w:t>Педагог-психолог</w:t>
      </w:r>
    </w:p>
    <w:p w:rsidR="007A4029" w:rsidRPr="007A4029" w:rsidRDefault="007A4029" w:rsidP="007A4029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Style w:val="c4"/>
          <w:color w:val="000000"/>
          <w:sz w:val="28"/>
          <w:szCs w:val="28"/>
        </w:rPr>
      </w:pPr>
      <w:r w:rsidRPr="007A4029">
        <w:rPr>
          <w:rStyle w:val="c4"/>
          <w:color w:val="000000"/>
          <w:sz w:val="28"/>
          <w:szCs w:val="28"/>
        </w:rPr>
        <w:t>МА ДОУ «Детский сад № 19 комбинированного вида»</w:t>
      </w:r>
    </w:p>
    <w:p w:rsidR="007A4029" w:rsidRPr="007A4029" w:rsidRDefault="007A4029" w:rsidP="007A4029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Style w:val="c4"/>
          <w:color w:val="000000"/>
          <w:sz w:val="28"/>
          <w:szCs w:val="28"/>
        </w:rPr>
      </w:pPr>
    </w:p>
    <w:p w:rsidR="007A4029" w:rsidRDefault="007A4029" w:rsidP="001D69EE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b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Игры с пальчиками</w:t>
      </w:r>
    </w:p>
    <w:p w:rsidR="007A4029" w:rsidRDefault="007A4029" w:rsidP="007A4029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Цель игры: активизация работы полушарий мозга, тренировка внимания, развитие пространственных представлений, реакции. В зависимости от задачи – целью может быть: снятие психоэмоционального напряжения, развитие коммуникативных навыков, активизация ресурсов человека.</w:t>
      </w:r>
    </w:p>
    <w:p w:rsidR="007A4029" w:rsidRPr="007A4029" w:rsidRDefault="001D69EE" w:rsidP="001D69EE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rFonts w:ascii="Georgia" w:hAnsi="Georgia"/>
          <w:i/>
          <w:color w:val="000000"/>
          <w:sz w:val="28"/>
          <w:szCs w:val="28"/>
          <w:u w:val="single"/>
        </w:rPr>
      </w:pPr>
      <w:r w:rsidRPr="007A4029">
        <w:rPr>
          <w:rStyle w:val="c4"/>
          <w:rFonts w:ascii="Georgia" w:hAnsi="Georgia"/>
          <w:i/>
          <w:color w:val="000000"/>
          <w:sz w:val="28"/>
          <w:szCs w:val="28"/>
          <w:u w:val="single"/>
        </w:rPr>
        <w:t xml:space="preserve">Игра «Повтори за мной» </w:t>
      </w:r>
    </w:p>
    <w:p w:rsidR="007A4029" w:rsidRDefault="007A4029" w:rsidP="001D69EE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(</w:t>
      </w:r>
      <w:r w:rsidR="001D69EE">
        <w:rPr>
          <w:rStyle w:val="c4"/>
          <w:color w:val="000000"/>
          <w:sz w:val="28"/>
          <w:szCs w:val="28"/>
        </w:rPr>
        <w:t xml:space="preserve">состоит из </w:t>
      </w:r>
      <w:r>
        <w:rPr>
          <w:rStyle w:val="c4"/>
          <w:color w:val="000000"/>
          <w:sz w:val="28"/>
          <w:szCs w:val="28"/>
        </w:rPr>
        <w:t>4</w:t>
      </w:r>
      <w:r w:rsidR="001D69EE">
        <w:rPr>
          <w:rStyle w:val="c4"/>
          <w:color w:val="000000"/>
          <w:sz w:val="28"/>
          <w:szCs w:val="28"/>
        </w:rPr>
        <w:t xml:space="preserve"> карточек с </w:t>
      </w:r>
      <w:r>
        <w:rPr>
          <w:rStyle w:val="c4"/>
          <w:color w:val="000000"/>
          <w:sz w:val="28"/>
          <w:szCs w:val="28"/>
        </w:rPr>
        <w:t>5 кружками на каждом).</w:t>
      </w:r>
    </w:p>
    <w:p w:rsidR="007A4029" w:rsidRPr="007A4029" w:rsidRDefault="007A4029" w:rsidP="007A4029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Описание:</w:t>
      </w:r>
      <w:r>
        <w:rPr>
          <w:rStyle w:val="c4"/>
          <w:color w:val="000000"/>
          <w:sz w:val="28"/>
          <w:szCs w:val="28"/>
        </w:rPr>
        <w:t xml:space="preserve"> Задача игроков</w:t>
      </w:r>
      <w:r>
        <w:rPr>
          <w:rStyle w:val="c4"/>
          <w:color w:val="000000"/>
          <w:sz w:val="28"/>
          <w:szCs w:val="28"/>
        </w:rPr>
        <w:t xml:space="preserve"> - </w:t>
      </w:r>
      <w:r>
        <w:rPr>
          <w:rStyle w:val="c4"/>
          <w:color w:val="000000"/>
          <w:sz w:val="28"/>
          <w:szCs w:val="28"/>
        </w:rPr>
        <w:t xml:space="preserve"> воспроизвести положение движение пальцев, которые показывает ведущий.</w:t>
      </w:r>
    </w:p>
    <w:p w:rsidR="001D69EE" w:rsidRPr="007A4029" w:rsidRDefault="001D69EE" w:rsidP="001D69EE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i/>
          <w:color w:val="000000"/>
          <w:sz w:val="28"/>
          <w:szCs w:val="28"/>
        </w:rPr>
      </w:pPr>
      <w:r w:rsidRPr="007A4029">
        <w:rPr>
          <w:rStyle w:val="c4"/>
          <w:i/>
          <w:color w:val="000000"/>
          <w:sz w:val="28"/>
          <w:szCs w:val="28"/>
        </w:rPr>
        <w:t xml:space="preserve">В работе психолога можно использовать эту игру в качестве отдыха. Во время </w:t>
      </w:r>
      <w:proofErr w:type="spellStart"/>
      <w:r w:rsidRPr="007A4029">
        <w:rPr>
          <w:rStyle w:val="c4"/>
          <w:i/>
          <w:color w:val="000000"/>
          <w:sz w:val="28"/>
          <w:szCs w:val="28"/>
        </w:rPr>
        <w:t>тренинговых</w:t>
      </w:r>
      <w:proofErr w:type="spellEnd"/>
      <w:r w:rsidRPr="007A4029">
        <w:rPr>
          <w:rStyle w:val="c4"/>
          <w:i/>
          <w:color w:val="000000"/>
          <w:sz w:val="28"/>
          <w:szCs w:val="28"/>
        </w:rPr>
        <w:t xml:space="preserve"> занятий в качестве разминки, подготовки к выполнению какого-либо задания; также она может выступать полноценным упражнением для развития коммуникативных навыков.</w:t>
      </w:r>
    </w:p>
    <w:p w:rsidR="007A4029" w:rsidRDefault="007A4029" w:rsidP="001D69EE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7A4029" w:rsidRDefault="007A4029" w:rsidP="001D69EE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7A4029" w:rsidRDefault="007A4029" w:rsidP="007A4029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rStyle w:val="c4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8D1089D" wp14:editId="26442463">
            <wp:extent cx="1943100" cy="19475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661" t="40899" r="55579" b="25655"/>
                    <a:stretch/>
                  </pic:blipFill>
                  <pic:spPr bwMode="auto">
                    <a:xfrm>
                      <a:off x="0" y="0"/>
                      <a:ext cx="1942063" cy="194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c4"/>
          <w:color w:val="00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9F23940" wp14:editId="4C8B2258">
            <wp:extent cx="1943100" cy="1933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814" t="33638" r="41346" b="27879"/>
                    <a:stretch/>
                  </pic:blipFill>
                  <pic:spPr bwMode="auto">
                    <a:xfrm>
                      <a:off x="0" y="0"/>
                      <a:ext cx="1942062" cy="1932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c4"/>
          <w:color w:val="00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73E3BD9" wp14:editId="098ADB9D">
            <wp:extent cx="1885950" cy="1933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4134" t="30500" r="41507" b="32156"/>
                    <a:stretch/>
                  </pic:blipFill>
                  <pic:spPr bwMode="auto">
                    <a:xfrm>
                      <a:off x="0" y="0"/>
                      <a:ext cx="1884943" cy="1932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029" w:rsidRDefault="007A4029" w:rsidP="007A4029">
      <w:pPr>
        <w:pStyle w:val="c3"/>
        <w:shd w:val="clear" w:color="auto" w:fill="FFFFFF"/>
        <w:spacing w:before="0" w:beforeAutospacing="0" w:after="0" w:afterAutospacing="0"/>
        <w:ind w:left="-1134"/>
        <w:jc w:val="both"/>
        <w:rPr>
          <w:rStyle w:val="c4"/>
          <w:color w:val="000000"/>
          <w:sz w:val="28"/>
          <w:szCs w:val="28"/>
        </w:rPr>
      </w:pPr>
    </w:p>
    <w:p w:rsidR="007A4029" w:rsidRDefault="007A4029" w:rsidP="007A4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40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«Волшебные перчатки»</w:t>
      </w:r>
    </w:p>
    <w:p w:rsidR="007A4029" w:rsidRDefault="007A4029" w:rsidP="007A4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7A40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состоит из пары перчаток с цветными кружочками на кончиках пальцев и карточек с цветными кружочками соответствующих кружкам на перчатках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7A40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7A4029" w:rsidRPr="007A4029" w:rsidRDefault="007A4029" w:rsidP="007A4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надевает перчатки, чтобы кружки были с тыльной стороны ладоней. Педагог выкладывает перед ребёнком 2 карточки с кружками. Ребёнок должен загнуть 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которых кружки соответствуют карточкам.</w:t>
      </w:r>
    </w:p>
    <w:p w:rsidR="007A4029" w:rsidRDefault="007A4029" w:rsidP="007A4029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D84DD0" wp14:editId="0A2DF710">
            <wp:extent cx="1476375" cy="19050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3917" t="32232" r="42078" b="14876"/>
                    <a:stretch/>
                  </pic:blipFill>
                  <pic:spPr bwMode="auto">
                    <a:xfrm>
                      <a:off x="0" y="0"/>
                      <a:ext cx="1476918" cy="1905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E279FE6" wp14:editId="712DFC30">
            <wp:extent cx="1476375" cy="18954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762" t="30303" r="42233" b="14876"/>
                    <a:stretch/>
                  </pic:blipFill>
                  <pic:spPr bwMode="auto">
                    <a:xfrm>
                      <a:off x="0" y="0"/>
                      <a:ext cx="1476917" cy="1896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8867D42" wp14:editId="6A802025">
            <wp:extent cx="1476375" cy="19050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762" t="30028" r="41304" b="14876"/>
                    <a:stretch/>
                  </pic:blipFill>
                  <pic:spPr bwMode="auto">
                    <a:xfrm>
                      <a:off x="0" y="0"/>
                      <a:ext cx="1476919" cy="1905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029" w:rsidRDefault="007A4029" w:rsidP="007A4029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029" w:rsidRDefault="007A4029" w:rsidP="007A4029">
      <w:pPr>
        <w:pStyle w:val="c3"/>
        <w:shd w:val="clear" w:color="auto" w:fill="FFFFFF"/>
        <w:spacing w:before="0" w:beforeAutospacing="0" w:after="0" w:afterAutospacing="0"/>
        <w:ind w:left="-1134"/>
        <w:jc w:val="both"/>
        <w:rPr>
          <w:rStyle w:val="c4"/>
          <w:color w:val="000000"/>
          <w:sz w:val="28"/>
          <w:szCs w:val="28"/>
        </w:rPr>
      </w:pPr>
      <w:bookmarkStart w:id="0" w:name="_GoBack"/>
      <w:bookmarkEnd w:id="0"/>
    </w:p>
    <w:p w:rsidR="007A4029" w:rsidRDefault="007A4029" w:rsidP="007A4029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8"/>
          <w:szCs w:val="28"/>
        </w:rPr>
      </w:pPr>
      <w:r w:rsidRPr="007A4029">
        <w:rPr>
          <w:b/>
          <w:color w:val="000000"/>
          <w:sz w:val="28"/>
          <w:szCs w:val="28"/>
        </w:rPr>
        <w:t>Игра «Снежный ком»</w:t>
      </w:r>
    </w:p>
    <w:p w:rsidR="007A4029" w:rsidRDefault="007A4029" w:rsidP="001D69EE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7A4029">
        <w:rPr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развитие внимания</w:t>
      </w:r>
    </w:p>
    <w:p w:rsidR="007A4029" w:rsidRDefault="007A4029" w:rsidP="001D69EE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  <w:shd w:val="clear" w:color="auto" w:fill="FFFFFF"/>
        </w:rPr>
      </w:pPr>
      <w:r w:rsidRPr="007A4029">
        <w:rPr>
          <w:color w:val="000000"/>
          <w:sz w:val="28"/>
          <w:szCs w:val="28"/>
          <w:shd w:val="clear" w:color="auto" w:fill="FFFFFF"/>
        </w:rPr>
        <w:t>Задача игроков</w:t>
      </w:r>
      <w:r w:rsidRPr="007A4029">
        <w:rPr>
          <w:color w:val="000000"/>
          <w:sz w:val="28"/>
          <w:szCs w:val="28"/>
          <w:shd w:val="clear" w:color="auto" w:fill="FFFFFF"/>
        </w:rPr>
        <w:t xml:space="preserve"> запоминать </w:t>
      </w:r>
      <w:r w:rsidRPr="007A4029">
        <w:rPr>
          <w:color w:val="000000"/>
          <w:sz w:val="28"/>
          <w:szCs w:val="28"/>
          <w:shd w:val="clear" w:color="auto" w:fill="FFFFFF"/>
        </w:rPr>
        <w:t>с</w:t>
      </w:r>
      <w:r w:rsidRPr="007A4029">
        <w:rPr>
          <w:color w:val="000000"/>
          <w:sz w:val="28"/>
          <w:szCs w:val="28"/>
          <w:shd w:val="clear" w:color="auto" w:fill="FFFFFF"/>
        </w:rPr>
        <w:t>лова в определенном порядке.</w:t>
      </w:r>
    </w:p>
    <w:p w:rsidR="007A4029" w:rsidRDefault="007A4029" w:rsidP="001D69EE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Описание:</w:t>
      </w:r>
      <w:r w:rsidRPr="007A4029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7A4029">
        <w:rPr>
          <w:color w:val="000000"/>
          <w:sz w:val="28"/>
          <w:szCs w:val="28"/>
          <w:shd w:val="clear" w:color="auto" w:fill="FFFFFF"/>
        </w:rPr>
        <w:t xml:space="preserve">Слова подбираются на определенную тему, например, названия городов, названия растений или животных. </w:t>
      </w:r>
      <w:proofErr w:type="gramStart"/>
      <w:r w:rsidRPr="007A4029">
        <w:rPr>
          <w:color w:val="000000"/>
          <w:sz w:val="28"/>
          <w:szCs w:val="28"/>
          <w:shd w:val="clear" w:color="auto" w:fill="FFFFFF"/>
        </w:rPr>
        <w:t>Допустим, что тема игры — названия животных</w:t>
      </w:r>
      <w:r>
        <w:rPr>
          <w:color w:val="000000"/>
          <w:sz w:val="28"/>
          <w:szCs w:val="28"/>
          <w:shd w:val="clear" w:color="auto" w:fill="FFFFFF"/>
        </w:rPr>
        <w:t>, первый игрок говорит слово по определённой тематике, например «слон» (тема: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«Животные»).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Второй игрок должен повторить первое слово и назвать своё, например, «слон», «жираф»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Третий говорит «слон», «жираф», «крокодил» и т.д. по кругу пока кто-нибудь не ошибётся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 тогда он выбывает из игры и следит, чтобы не ошиблись другие.</w:t>
      </w:r>
    </w:p>
    <w:p w:rsidR="007A4029" w:rsidRDefault="007A4029" w:rsidP="001D69EE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  <w:shd w:val="clear" w:color="auto" w:fill="FFFFFF"/>
        </w:rPr>
      </w:pPr>
    </w:p>
    <w:p w:rsidR="007A4029" w:rsidRPr="007A4029" w:rsidRDefault="007A4029" w:rsidP="007A4029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color w:val="000000"/>
          <w:sz w:val="28"/>
          <w:szCs w:val="28"/>
        </w:rPr>
      </w:pPr>
      <w:r w:rsidRPr="007A4029">
        <w:rPr>
          <w:b/>
          <w:bCs/>
          <w:color w:val="000000"/>
          <w:sz w:val="28"/>
          <w:szCs w:val="28"/>
        </w:rPr>
        <w:t>Игра «Шнуровка»</w:t>
      </w:r>
    </w:p>
    <w:p w:rsidR="007A4029" w:rsidRPr="007A4029" w:rsidRDefault="007A4029" w:rsidP="007A40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Цель: </w:t>
      </w:r>
      <w:r w:rsidRPr="007A4029">
        <w:rPr>
          <w:rFonts w:ascii="Times New Roman" w:hAnsi="Times New Roman" w:cs="Times New Roman"/>
          <w:sz w:val="28"/>
          <w:szCs w:val="28"/>
        </w:rPr>
        <w:t xml:space="preserve">Развивается межполушарное взаимодействие, усидчивость, концентрацию внимания. </w:t>
      </w:r>
    </w:p>
    <w:p w:rsidR="007A4029" w:rsidRPr="007A4029" w:rsidRDefault="007A4029" w:rsidP="007A4029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A4029">
        <w:rPr>
          <w:color w:val="000000"/>
          <w:sz w:val="28"/>
          <w:szCs w:val="28"/>
        </w:rPr>
        <w:t>Возможность использования шнуровок:</w:t>
      </w:r>
    </w:p>
    <w:p w:rsidR="007A4029" w:rsidRPr="007A4029" w:rsidRDefault="007A4029" w:rsidP="007A402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7A4029">
        <w:rPr>
          <w:color w:val="000000"/>
          <w:sz w:val="28"/>
          <w:szCs w:val="28"/>
        </w:rPr>
        <w:t>На коррекционных занятиях.</w:t>
      </w:r>
    </w:p>
    <w:p w:rsidR="007A4029" w:rsidRPr="007A4029" w:rsidRDefault="007A4029" w:rsidP="007A402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7A4029">
        <w:rPr>
          <w:color w:val="000000"/>
          <w:sz w:val="28"/>
          <w:szCs w:val="28"/>
        </w:rPr>
        <w:t>На динамических паузах.</w:t>
      </w:r>
    </w:p>
    <w:p w:rsidR="007A4029" w:rsidRPr="007A4029" w:rsidRDefault="007A4029" w:rsidP="007A402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7A4029">
        <w:rPr>
          <w:color w:val="000000"/>
          <w:sz w:val="28"/>
          <w:szCs w:val="28"/>
        </w:rPr>
        <w:t>Во внеурочное время.</w:t>
      </w:r>
    </w:p>
    <w:p w:rsidR="007A4029" w:rsidRPr="007A4029" w:rsidRDefault="007A4029" w:rsidP="007A4029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F03FB8" w:rsidRPr="007A4029" w:rsidRDefault="007A4029" w:rsidP="007A4029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8FEE23" wp14:editId="0BAFA257">
            <wp:extent cx="5448300" cy="273081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1699" t="38483" r="53044" b="27025"/>
                    <a:stretch/>
                  </pic:blipFill>
                  <pic:spPr bwMode="auto">
                    <a:xfrm>
                      <a:off x="0" y="0"/>
                      <a:ext cx="5445388" cy="2729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029" w:rsidRDefault="007A4029" w:rsidP="007A40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029">
        <w:rPr>
          <w:rFonts w:ascii="Times New Roman" w:hAnsi="Times New Roman" w:cs="Times New Roman"/>
          <w:sz w:val="28"/>
          <w:szCs w:val="28"/>
        </w:rPr>
        <w:t>Учить детей делать более сложные виды шнуровок</w:t>
      </w:r>
      <w:r>
        <w:rPr>
          <w:rFonts w:ascii="Times New Roman" w:hAnsi="Times New Roman" w:cs="Times New Roman"/>
          <w:sz w:val="28"/>
          <w:szCs w:val="28"/>
        </w:rPr>
        <w:t xml:space="preserve"> по образцу.</w:t>
      </w:r>
    </w:p>
    <w:p w:rsidR="007A4029" w:rsidRDefault="007A4029" w:rsidP="007A40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4029" w:rsidRPr="007A4029" w:rsidRDefault="007A4029" w:rsidP="007A40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«Межполушарными досками»</w:t>
      </w:r>
    </w:p>
    <w:p w:rsidR="007A4029" w:rsidRDefault="007A4029" w:rsidP="007A402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</w:t>
      </w:r>
      <w:r w:rsidRPr="007A4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стимулир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овать </w:t>
      </w:r>
      <w:r w:rsidRPr="007A4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межполушарные связи, повы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сить</w:t>
      </w:r>
      <w:r w:rsidRPr="007A4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усидчивость и внимательность.</w:t>
      </w:r>
    </w:p>
    <w:p w:rsidR="007A4029" w:rsidRPr="007A4029" w:rsidRDefault="007A4029" w:rsidP="007A4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 «Волшебные пальчики»</w:t>
      </w:r>
    </w:p>
    <w:p w:rsidR="007A4029" w:rsidRDefault="007A4029" w:rsidP="007A4029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доски.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понравившееся изображение и подобрать к нему пару. Предложите провести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очереди разными пальцами и руками по контуру изображения, а затем повторить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 в воздухе. Далее можно предложить проводить по контуру по очереди разными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пальцами, но обеими руками одновременно.</w:t>
      </w:r>
    </w:p>
    <w:p w:rsidR="007A4029" w:rsidRPr="007A4029" w:rsidRDefault="007A4029" w:rsidP="007A4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 «Слепой котенок»</w:t>
      </w:r>
    </w:p>
    <w:p w:rsidR="007A4029" w:rsidRPr="007A4029" w:rsidRDefault="007A4029" w:rsidP="007A4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Предложите ребенку использовать межполушарные доски с закрытыми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глазами. Сначала дайте ребенку обвести изображение досок пальцами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принадлежностей. Обсудите полученные результаты, </w:t>
      </w:r>
      <w:proofErr w:type="gramStart"/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спросите какие ощущения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возникали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ребенка при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рисовании с закрытыми глазами.</w:t>
      </w:r>
    </w:p>
    <w:p w:rsidR="007A4029" w:rsidRDefault="007A4029" w:rsidP="007A4029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покупные доски</w:t>
      </w:r>
    </w:p>
    <w:p w:rsidR="007A4029" w:rsidRPr="007A4029" w:rsidRDefault="007A4029" w:rsidP="007A4029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F38D30" wp14:editId="797C635E">
            <wp:extent cx="2505075" cy="1323975"/>
            <wp:effectExtent l="0" t="0" r="9525" b="9525"/>
            <wp:docPr id="5" name="Рисунок 5" descr="https://sun9-47.userapi.com/impf/qnUnt2dQVzPRSwAo_vlEP7NM15k6_6HsKitElQ/ba6Koslsi48.jpg?size=0x0&amp;quality=90&amp;proxy=1&amp;sign=6ab520276f5cf4dd87741506a6e99554&amp;c_uniq_tag=hmrHG0U4UwZjlmraBCQ7faLMDG79sbFs9WpNjPSODFQ&amp;type=video_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7.userapi.com/impf/qnUnt2dQVzPRSwAo_vlEP7NM15k6_6HsKitElQ/ba6Koslsi48.jpg?size=0x0&amp;quality=90&amp;proxy=1&amp;sign=6ab520276f5cf4dd87741506a6e99554&amp;c_uniq_tag=hmrHG0U4UwZjlmraBCQ7faLMDG79sbFs9WpNjPSODFQ&amp;type=video_thumb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110" cy="132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9" w:rsidRDefault="007A4029" w:rsidP="007A4029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можно изготовить и самим из пластилина, например.</w:t>
      </w:r>
    </w:p>
    <w:p w:rsidR="007A4029" w:rsidRDefault="007A4029" w:rsidP="007A4029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3FD13F2" wp14:editId="0EF2FC11">
            <wp:extent cx="2333625" cy="13430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97" t="21635" r="3382" b="10577"/>
                    <a:stretch/>
                  </pic:blipFill>
                  <pic:spPr bwMode="auto">
                    <a:xfrm>
                      <a:off x="0" y="0"/>
                      <a:ext cx="23336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029" w:rsidRPr="007A4029" w:rsidRDefault="007A4029" w:rsidP="007A402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40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Глазодвигательные упражнения</w:t>
      </w:r>
      <w:r w:rsidRPr="007A40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7A4029" w:rsidRPr="007A4029" w:rsidRDefault="007A4029" w:rsidP="007A402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402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Цель:</w:t>
      </w:r>
      <w:r w:rsidRPr="007A40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развитие межполушарного взаимодействия (мозолистого тела), формирование вектора сканирования пространства.</w:t>
      </w:r>
    </w:p>
    <w:p w:rsidR="001D69EE" w:rsidRDefault="007A4029" w:rsidP="007A402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4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глазодвигательных упражнений можно использовать  мелкие предметы, различные зрительные тренажёры, </w:t>
      </w:r>
      <w:r w:rsidRPr="007A4029">
        <w:rPr>
          <w:rFonts w:ascii="Times New Roman" w:hAnsi="Times New Roman" w:cs="Times New Roman"/>
          <w:sz w:val="28"/>
          <w:szCs w:val="28"/>
        </w:rPr>
        <w:t>надевать на пальчик какую-либо фигурку</w:t>
      </w:r>
      <w:r w:rsidRPr="007A402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A402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7A4029">
        <w:rPr>
          <w:rFonts w:ascii="Times New Roman" w:hAnsi="Times New Roman" w:cs="Times New Roman"/>
          <w:sz w:val="28"/>
          <w:szCs w:val="28"/>
        </w:rPr>
        <w:t xml:space="preserve"> куклу из пальчико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A4029">
        <w:rPr>
          <w:rFonts w:ascii="Times New Roman" w:hAnsi="Times New Roman" w:cs="Times New Roman"/>
          <w:sz w:val="28"/>
          <w:szCs w:val="28"/>
        </w:rPr>
        <w:t xml:space="preserve">ого театра), </w:t>
      </w:r>
      <w:r w:rsidRPr="007A4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стихи, </w:t>
      </w:r>
      <w:proofErr w:type="spellStart"/>
      <w:r w:rsidRPr="007A4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7A4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 д.</w:t>
      </w:r>
    </w:p>
    <w:p w:rsidR="007A4029" w:rsidRPr="007A4029" w:rsidRDefault="007A4029" w:rsidP="007A4029">
      <w:pPr>
        <w:pStyle w:val="c8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Georgia" w:hAnsi="Georgia" w:cs="Calibri"/>
          <w:i/>
          <w:color w:val="000000"/>
          <w:sz w:val="22"/>
          <w:szCs w:val="22"/>
          <w:u w:val="single"/>
        </w:rPr>
      </w:pPr>
      <w:r w:rsidRPr="007A4029">
        <w:rPr>
          <w:rStyle w:val="c1"/>
          <w:rFonts w:ascii="Georgia" w:hAnsi="Georgia"/>
          <w:bCs/>
          <w:i/>
          <w:color w:val="000000"/>
          <w:sz w:val="28"/>
          <w:szCs w:val="28"/>
          <w:u w:val="single"/>
        </w:rPr>
        <w:t>«Горизонтальная восьмерка»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Дети вытягивают перед собой правую руку на уровне глаз, пальцы сжимают в кулак, оставив средний и указательный пальцы вытянутыми. Рисуют в воздухе горизонтальную восьмерку как можно большего размера (либо начинают рисовать маленькую восьмерку, а затем увеличивают амплитуду движения руки).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Рисовать начинают с центра и следят глазами за кончиками пальцев, не поворачивая головы. Затем подключают высунутый изо рта язычок, одновременно с глазами и руками, повторяют движения в том же направлении.</w:t>
      </w:r>
    </w:p>
    <w:p w:rsidR="007A4029" w:rsidRPr="007A4029" w:rsidRDefault="007A4029" w:rsidP="007A4029">
      <w:pPr>
        <w:pStyle w:val="c8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Georgia" w:hAnsi="Georgia" w:cs="Calibri"/>
          <w:i/>
          <w:color w:val="000000"/>
          <w:sz w:val="22"/>
          <w:szCs w:val="22"/>
          <w:u w:val="single"/>
        </w:rPr>
      </w:pPr>
      <w:r w:rsidRPr="007A4029">
        <w:rPr>
          <w:rStyle w:val="c1"/>
          <w:rFonts w:ascii="Georgia" w:hAnsi="Georgia"/>
          <w:bCs/>
          <w:i/>
          <w:color w:val="000000"/>
          <w:sz w:val="28"/>
          <w:szCs w:val="28"/>
          <w:u w:val="single"/>
        </w:rPr>
        <w:t>«Посмотри, найди»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В разных углах группы подвешивают яркие игрушки, детям необходимо, не поворачивая головы, найти глазами названную педагогом игрушку. Далее педагог вместе с детьми выполняет </w:t>
      </w:r>
      <w:proofErr w:type="gramStart"/>
      <w:r>
        <w:rPr>
          <w:rStyle w:val="c4"/>
          <w:color w:val="000000"/>
          <w:sz w:val="28"/>
          <w:szCs w:val="28"/>
        </w:rPr>
        <w:t>упражнение</w:t>
      </w:r>
      <w:proofErr w:type="gramEnd"/>
      <w:r>
        <w:rPr>
          <w:rStyle w:val="c4"/>
          <w:color w:val="000000"/>
          <w:sz w:val="28"/>
          <w:szCs w:val="28"/>
        </w:rPr>
        <w:t xml:space="preserve"> проговаривая слова: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Чтобы зоркость не терять,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Нужно глазками вращать.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(Вращать глазами по кругу по часовой стрелке 2-3 секунды)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Зорче глазки чтоб глядели,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Чтоб они не заболели,  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(Вращать глазами по кругу против часовой стрелки 2-3 секунды)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Нарисуем большой круг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осмотрим все вокруг.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(Педагог называет предмет, который детям нужно найти в группе, не поворачивая головы)</w:t>
      </w:r>
    </w:p>
    <w:p w:rsidR="007A4029" w:rsidRPr="007A4029" w:rsidRDefault="007A4029" w:rsidP="007A40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7A4029" w:rsidRPr="007A4029" w:rsidSect="007A40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1.25pt;height:11.25pt" o:bullet="t">
        <v:imagedata r:id="rId1" o:title="BD14980_"/>
      </v:shape>
    </w:pict>
  </w:numPicBullet>
  <w:abstractNum w:abstractNumId="0">
    <w:nsid w:val="14384C7B"/>
    <w:multiLevelType w:val="multilevel"/>
    <w:tmpl w:val="B4688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4076E0"/>
    <w:multiLevelType w:val="hybridMultilevel"/>
    <w:tmpl w:val="05000FD0"/>
    <w:lvl w:ilvl="0" w:tplc="75469466">
      <w:start w:val="1"/>
      <w:numFmt w:val="bullet"/>
      <w:lvlText w:val=""/>
      <w:lvlPicBulletId w:val="0"/>
      <w:lvlJc w:val="left"/>
      <w:pPr>
        <w:ind w:left="172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76B"/>
    <w:rsid w:val="001D69EE"/>
    <w:rsid w:val="007A4029"/>
    <w:rsid w:val="00D1376B"/>
    <w:rsid w:val="00F0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D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D69EE"/>
  </w:style>
  <w:style w:type="paragraph" w:customStyle="1" w:styleId="c3">
    <w:name w:val="c3"/>
    <w:basedOn w:val="a"/>
    <w:rsid w:val="001D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D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9E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A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A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4029"/>
  </w:style>
  <w:style w:type="paragraph" w:customStyle="1" w:styleId="c2">
    <w:name w:val="c2"/>
    <w:basedOn w:val="a"/>
    <w:rsid w:val="007A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A40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D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D69EE"/>
  </w:style>
  <w:style w:type="paragraph" w:customStyle="1" w:styleId="c3">
    <w:name w:val="c3"/>
    <w:basedOn w:val="a"/>
    <w:rsid w:val="001D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D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9E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A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A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4029"/>
  </w:style>
  <w:style w:type="paragraph" w:customStyle="1" w:styleId="c2">
    <w:name w:val="c2"/>
    <w:basedOn w:val="a"/>
    <w:rsid w:val="007A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A4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2022-07-07T18:51:00Z</dcterms:created>
  <dcterms:modified xsi:type="dcterms:W3CDTF">2022-07-07T19:56:00Z</dcterms:modified>
</cp:coreProperties>
</file>