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2D8" w:rsidRPr="00DD02D8" w:rsidRDefault="00DD02D8" w:rsidP="00DD02D8">
      <w:pPr>
        <w:spacing w:after="0" w:line="240" w:lineRule="auto"/>
        <w:ind w:left="284" w:firstLine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Чурина Ж.В. педагог-психолог</w:t>
      </w:r>
    </w:p>
    <w:p w:rsidR="00DD02D8" w:rsidRPr="00DD02D8" w:rsidRDefault="00DD02D8" w:rsidP="00DD02D8">
      <w:pPr>
        <w:spacing w:after="0" w:line="240" w:lineRule="auto"/>
        <w:ind w:left="284" w:firstLine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Краснотурьинск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Свердловская обл.</w:t>
      </w:r>
    </w:p>
    <w:p w:rsidR="00DD02D8" w:rsidRPr="00DD02D8" w:rsidRDefault="00DD02D8" w:rsidP="00EE4056">
      <w:pPr>
        <w:spacing w:after="0" w:line="240" w:lineRule="auto"/>
        <w:ind w:left="284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B99" w:rsidRPr="00DD02D8" w:rsidRDefault="00EE4056" w:rsidP="00DD02D8">
      <w:pPr>
        <w:spacing w:after="0" w:line="240" w:lineRule="auto"/>
        <w:ind w:left="284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РАЗРАБОТКА ПО </w:t>
      </w:r>
      <w:r w:rsidR="00DD02D8"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ТЕМЕ:</w:t>
      </w:r>
    </w:p>
    <w:p w:rsidR="00CB3C8D" w:rsidRPr="00DD02D8" w:rsidRDefault="00CB3C8D" w:rsidP="00CB3C8D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D0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МАСТЕР-КЛАСС </w:t>
      </w:r>
    </w:p>
    <w:p w:rsidR="007E5B99" w:rsidRPr="00DD02D8" w:rsidRDefault="00CB3C8D" w:rsidP="00CB3C8D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D0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ДЛЯ РОДИТЕЛЕЙ БУДУЩИХ ПЕРВОКЛАССНИКОВ.</w:t>
      </w:r>
    </w:p>
    <w:p w:rsidR="00CB3C8D" w:rsidRDefault="00CB3C8D" w:rsidP="00CB3C8D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</w:p>
    <w:p w:rsidR="00EE4056" w:rsidRPr="00DD02D8" w:rsidRDefault="00EE4056" w:rsidP="00DD0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D02D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Цель: </w:t>
      </w:r>
      <w:r w:rsidRPr="00DD02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Подготовка родителей к предстоящему обучению детей в школе.</w:t>
      </w:r>
    </w:p>
    <w:p w:rsidR="00EE4056" w:rsidRPr="00EE4056" w:rsidRDefault="00EE4056" w:rsidP="00DD0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0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EE4056" w:rsidRPr="00EE4056" w:rsidRDefault="00EE4056" w:rsidP="00DD02D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Повысить родительскую компетентность по вопросам психологической готовности детей к школе.</w:t>
      </w:r>
    </w:p>
    <w:p w:rsidR="00EE4056" w:rsidRPr="00EE4056" w:rsidRDefault="00EE4056" w:rsidP="00DD02D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у родителей навыки рефлексии.</w:t>
      </w:r>
    </w:p>
    <w:p w:rsidR="00EE4056" w:rsidRPr="00EE4056" w:rsidRDefault="00EE4056" w:rsidP="00EE40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Научить родителей играм, развивающим у детей познавательные процессы (внимание, мышление, память, речь) волю.</w:t>
      </w:r>
    </w:p>
    <w:p w:rsidR="00EE4056" w:rsidRPr="00DD02D8" w:rsidRDefault="00EE4056" w:rsidP="00DD02D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Показать родителям важность психических процессов для успешного обучения ребенка в школе.</w:t>
      </w:r>
    </w:p>
    <w:p w:rsidR="00DD02D8" w:rsidRPr="00DD02D8" w:rsidRDefault="00DD02D8" w:rsidP="00DD02D8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02D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DD02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часть Теоретическая</w:t>
      </w:r>
    </w:p>
    <w:p w:rsidR="00983F5A" w:rsidRPr="001063EB" w:rsidRDefault="00983F5A" w:rsidP="00DD02D8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>Чтобы ребенку было легче освоиться в школе, подготовку к первому классу нужно начинать заранее. Ведь если человек знает, что он в состоянии влиять на ситуацию, ему легче справиться с серьезными переменами в своей жизни.</w:t>
      </w:r>
      <w:r w:rsidR="007E5B99" w:rsidRPr="00CB3C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063EB" w:rsidRPr="001063EB">
        <w:rPr>
          <w:rFonts w:ascii="Times New Roman" w:hAnsi="Times New Roman" w:cs="Times New Roman"/>
          <w:sz w:val="24"/>
          <w:szCs w:val="24"/>
        </w:rPr>
        <w:t>Данный мастер- класс с помощью игр и упражнений познакомит родителей с пятью компонентами психологической готовности к школьному обучению. </w:t>
      </w:r>
    </w:p>
    <w:p w:rsidR="002A6536" w:rsidRPr="00CB3C8D" w:rsidRDefault="00CF5441" w:rsidP="002A6536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</w:t>
      </w:r>
      <w:r w:rsidR="002A6536"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ак как</w:t>
      </w:r>
      <w:r w:rsidR="002A6536" w:rsidRPr="00CB3C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Статья 44.  ФЗ «Об образовании...» РФ Права, обязанности и ответственность в сфере образования родителей (законных представителей) несовершеннолетних обучающихся </w:t>
      </w:r>
      <w:r w:rsidR="002A6536"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говорит о том, что </w:t>
      </w:r>
    </w:p>
    <w:p w:rsidR="002A6536" w:rsidRPr="00CB3C8D" w:rsidRDefault="002A6536" w:rsidP="002A6536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ребенка, а</w:t>
      </w:r>
    </w:p>
    <w:p w:rsidR="002A6536" w:rsidRPr="001063EB" w:rsidRDefault="002A6536" w:rsidP="001063EB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</w:t>
      </w:r>
      <w:r w:rsidR="00CF5441" w:rsidRPr="00CB3C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развития</w:t>
      </w:r>
      <w:r w:rsidR="001063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441"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сегодня помогу вам на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r w:rsidR="00CF5441"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подготовить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детей к школьному обучению. </w:t>
      </w:r>
    </w:p>
    <w:p w:rsidR="00DD02D8" w:rsidRDefault="00DD02D8" w:rsidP="002A6536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02D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DD02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часть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</w:t>
      </w:r>
    </w:p>
    <w:p w:rsidR="002A6536" w:rsidRPr="00CB3C8D" w:rsidRDefault="002A6536" w:rsidP="002A6536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так, </w:t>
      </w:r>
      <w:r w:rsidR="00CF5441" w:rsidRPr="00CB3C8D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к школьному обучению строится на пяти компонентах. Сегодня мы их с вами рассмотрим. </w:t>
      </w:r>
    </w:p>
    <w:p w:rsidR="00983F5A" w:rsidRPr="00CB3C8D" w:rsidRDefault="00CF5441" w:rsidP="00CB3C8D">
      <w:pPr>
        <w:pStyle w:val="a7"/>
        <w:numPr>
          <w:ilvl w:val="0"/>
          <w:numId w:val="4"/>
        </w:numPr>
        <w:spacing w:before="0" w:beforeAutospacing="0" w:after="0" w:afterAutospacing="0"/>
        <w:ind w:left="284" w:firstLine="284"/>
        <w:jc w:val="both"/>
      </w:pPr>
      <w:r w:rsidRPr="00CB3C8D">
        <w:t xml:space="preserve">Первый компонент - </w:t>
      </w:r>
      <w:r w:rsidR="00983F5A" w:rsidRPr="00CB3C8D">
        <w:rPr>
          <w:b/>
          <w:bCs/>
        </w:rPr>
        <w:t>Интеллектуальная готовность</w:t>
      </w:r>
      <w:r w:rsidR="007E5B99" w:rsidRPr="00CB3C8D">
        <w:rPr>
          <w:bCs/>
        </w:rPr>
        <w:t>.</w:t>
      </w:r>
      <w:r w:rsidR="00983F5A" w:rsidRPr="00CB3C8D">
        <w:t xml:space="preserve"> </w:t>
      </w:r>
      <w:r w:rsidR="00491087" w:rsidRPr="00CB3C8D">
        <w:t>М</w:t>
      </w:r>
      <w:r w:rsidR="00491087" w:rsidRPr="00CB3C8D">
        <w:rPr>
          <w:shd w:val="clear" w:color="auto" w:fill="FFFFFF"/>
        </w:rPr>
        <w:t xml:space="preserve">ногие родители считают, что именно она является главной составляющей психологической готовности к школе, а основа её – это обучение детей навыкам письма, чтения и счёта. На самом деле, </w:t>
      </w:r>
      <w:r w:rsidR="002A6536" w:rsidRPr="00CB3C8D">
        <w:rPr>
          <w:bCs/>
        </w:rPr>
        <w:t>и</w:t>
      </w:r>
      <w:r w:rsidR="00491087" w:rsidRPr="00CB3C8D">
        <w:rPr>
          <w:bCs/>
        </w:rPr>
        <w:t xml:space="preserve">нтеллектуальная готовность </w:t>
      </w:r>
      <w:r w:rsidR="00983F5A" w:rsidRPr="00CB3C8D">
        <w:t xml:space="preserve">предполагает </w:t>
      </w:r>
      <w:proofErr w:type="spellStart"/>
      <w:r w:rsidR="00983F5A" w:rsidRPr="00CB3C8D">
        <w:t>сформированность</w:t>
      </w:r>
      <w:proofErr w:type="spellEnd"/>
      <w:r w:rsidR="00983F5A" w:rsidRPr="00CB3C8D">
        <w:t xml:space="preserve"> внимания, памяти; развитость зрительно-двигательной координации, пространственного анализа и синтеза; владение обобщением и сравнением; умение вербально изложить свои размышления и определённый багаж знаний о себе и окружающем мире, который позволил бы этим размышлениям возникнуть. 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Georgia" w:hAnsi="Georgia" w:cs="Times New Roman"/>
          <w:bCs/>
          <w:i/>
          <w:iCs/>
          <w:sz w:val="24"/>
          <w:szCs w:val="24"/>
        </w:rPr>
      </w:pPr>
      <w:r w:rsidRPr="00CB3C8D">
        <w:rPr>
          <w:rFonts w:ascii="Georgia" w:hAnsi="Georgia" w:cs="Times New Roman"/>
          <w:bCs/>
          <w:i/>
          <w:iCs/>
          <w:sz w:val="24"/>
          <w:szCs w:val="24"/>
        </w:rPr>
        <w:t xml:space="preserve">Побеседуйте с ребёнком, чтобы выявить, знает ли он, что такое «слева», «справа», «вверху», «внизу», «между», разбирается ли в отличии «вчера» от «сегодня» и «завтра». Так же с помощью беседы выяснить, что знает ребёнок о явлениях природы, о жизни нашего общества. Для выяснения того, на сколько развита память, </w:t>
      </w:r>
      <w:r w:rsidRPr="00CB3C8D">
        <w:rPr>
          <w:rFonts w:ascii="Georgia" w:hAnsi="Georgia" w:cs="Times New Roman"/>
          <w:i/>
          <w:sz w:val="24"/>
          <w:szCs w:val="24"/>
        </w:rPr>
        <w:t>прочитайте</w:t>
      </w:r>
      <w:r w:rsidRPr="00CB3C8D">
        <w:rPr>
          <w:rFonts w:ascii="Georgia" w:hAnsi="Georgia" w:cs="Times New Roman"/>
          <w:bCs/>
          <w:i/>
          <w:iCs/>
          <w:sz w:val="24"/>
          <w:szCs w:val="24"/>
        </w:rPr>
        <w:t xml:space="preserve"> ему 10 слов (например, мышь, снег, мяч, шум, слон, сын, весна, кот, стол, рак); затем попросите его повторить прочитанное. Прочитайте слова всего 4 раза и каждый раз требуйте повторения. Если в результате оказалось выученным 8-9 слов, а количество повторяемых слов постоянно увеличивалось, то можно считать, что память ребёнка не внушает опасений. Проследите, умеет ли он делать выводы, умозаключения. Нарисуйте план комнаты, спрячьте игрушку и попросите малыша найти её, указав место на плане.</w:t>
      </w:r>
      <w:r w:rsidR="002A6536" w:rsidRPr="00CB3C8D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</w:p>
    <w:p w:rsidR="001B09B6" w:rsidRPr="00CB3C8D" w:rsidRDefault="00CF5441" w:rsidP="007E5B99">
      <w:pPr>
        <w:pStyle w:val="a7"/>
        <w:spacing w:before="0" w:beforeAutospacing="0" w:after="0" w:afterAutospacing="0"/>
        <w:ind w:left="284" w:firstLine="283"/>
        <w:jc w:val="both"/>
        <w:rPr>
          <w:bCs/>
          <w:iCs/>
          <w:u w:val="double"/>
        </w:rPr>
      </w:pPr>
      <w:r w:rsidRPr="00CB3C8D">
        <w:rPr>
          <w:bCs/>
          <w:iCs/>
          <w:u w:val="double"/>
        </w:rPr>
        <w:t xml:space="preserve">- </w:t>
      </w:r>
      <w:r w:rsidR="002A6536" w:rsidRPr="00CB3C8D">
        <w:rPr>
          <w:bCs/>
          <w:iCs/>
          <w:u w:val="double"/>
        </w:rPr>
        <w:t xml:space="preserve"> </w:t>
      </w:r>
      <w:r w:rsidR="001B09B6" w:rsidRPr="00CB3C8D">
        <w:rPr>
          <w:bCs/>
          <w:iCs/>
          <w:u w:val="double"/>
        </w:rPr>
        <w:t>Внимание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 дошкольника преобладает непроизвольное внимание; ребенок не может еще управлять своим вниманием и часто оказывается во власти внешних впечатлений. Проявляется это в быстрой отвлекаемости, невозможности сосредоточиться на чем-то одном, в частой смене деятельности.</w:t>
      </w:r>
    </w:p>
    <w:p w:rsidR="00DC5FB7" w:rsidRPr="00CB3C8D" w:rsidRDefault="00DC5FB7" w:rsidP="002A6536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 началу обучения в школе у ребенка постепенно формируется произвольное внимание. Оно развивается довольно интенсивно, если взрослые оказывают ребенку помощь. Развитие произвольного </w:t>
      </w: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внимания тесно связано с развитием ответственности, что предполагает тщательное выполнение любого задания - как интересного, так и неинтересного.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CB3C8D">
        <w:rPr>
          <w:i/>
          <w:u w:val="single"/>
        </w:rPr>
        <w:t xml:space="preserve">Упражнение </w:t>
      </w:r>
      <w:r w:rsidRPr="00CB3C8D">
        <w:rPr>
          <w:bCs/>
          <w:i/>
          <w:u w:val="single"/>
        </w:rPr>
        <w:t>«Секретное письмо»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t>Начертите в воздухе контуры геометрической фигуры, цифру, букву или даже слово. Пусть малыш попытается угадать, что написали вы «прозрачными красками на прозрачной бумаге». Следующее секретное послание писать малышу.</w:t>
      </w:r>
    </w:p>
    <w:p w:rsidR="001B09B6" w:rsidRPr="00CB3C8D" w:rsidRDefault="00DD02D8" w:rsidP="007E5B99">
      <w:pPr>
        <w:pStyle w:val="a7"/>
        <w:shd w:val="clear" w:color="auto" w:fill="FFFFFF"/>
        <w:spacing w:before="0" w:beforeAutospacing="0" w:after="0" w:afterAutospacing="0"/>
        <w:ind w:left="284" w:firstLine="283"/>
        <w:jc w:val="both"/>
        <w:rPr>
          <w:i/>
        </w:rPr>
      </w:pPr>
      <w:r w:rsidRPr="00DD02D8">
        <w:t>Предлагаю вам сыграть</w:t>
      </w:r>
      <w:r>
        <w:rPr>
          <w:i/>
        </w:rPr>
        <w:t xml:space="preserve"> в игру </w:t>
      </w:r>
      <w:r w:rsidR="001B09B6" w:rsidRPr="00CB3C8D">
        <w:rPr>
          <w:i/>
        </w:rPr>
        <w:t>«Карлики и великаны»</w:t>
      </w:r>
    </w:p>
    <w:p w:rsidR="00DD02D8" w:rsidRDefault="001B09B6" w:rsidP="007E5B99">
      <w:pPr>
        <w:pStyle w:val="a7"/>
        <w:shd w:val="clear" w:color="auto" w:fill="FFFFFF"/>
        <w:spacing w:before="0" w:beforeAutospacing="0" w:after="0" w:afterAutospacing="0"/>
        <w:ind w:left="284" w:firstLine="283"/>
        <w:jc w:val="both"/>
      </w:pPr>
      <w:r w:rsidRPr="00CB3C8D">
        <w:t xml:space="preserve">В эту игру хорошо играть на детском празднике, когда есть большая компания детей. </w:t>
      </w:r>
    </w:p>
    <w:p w:rsidR="00DD02D8" w:rsidRDefault="00DD02D8" w:rsidP="007E5B99">
      <w:pPr>
        <w:pStyle w:val="a7"/>
        <w:shd w:val="clear" w:color="auto" w:fill="FFFFFF"/>
        <w:spacing w:before="0" w:beforeAutospacing="0" w:after="0" w:afterAutospacing="0"/>
        <w:ind w:left="284" w:firstLine="283"/>
        <w:jc w:val="both"/>
      </w:pPr>
      <w:r>
        <w:t>Психолог</w:t>
      </w:r>
      <w:r w:rsidR="001B09B6" w:rsidRPr="00CB3C8D">
        <w:t xml:space="preserve">: «Когда я буду называть слово «карлики», вы должны приседать. Когда я говорю «великаны», вы должны вставать». </w:t>
      </w:r>
    </w:p>
    <w:p w:rsidR="001B09B6" w:rsidRPr="00CB3C8D" w:rsidRDefault="001B09B6" w:rsidP="007E5B99">
      <w:pPr>
        <w:pStyle w:val="a7"/>
        <w:shd w:val="clear" w:color="auto" w:fill="FFFFFF"/>
        <w:spacing w:before="0" w:beforeAutospacing="0" w:after="0" w:afterAutospacing="0"/>
        <w:ind w:left="284" w:firstLine="283"/>
        <w:jc w:val="both"/>
      </w:pPr>
      <w:r w:rsidRPr="00CB3C8D">
        <w:t>Участников можно легко запутать, произнося созвучные слова и слова, начинающиеся со слогов «ка» и «</w:t>
      </w:r>
      <w:proofErr w:type="spellStart"/>
      <w:r w:rsidRPr="00CB3C8D">
        <w:t>ве</w:t>
      </w:r>
      <w:proofErr w:type="spellEnd"/>
      <w:r w:rsidRPr="00CB3C8D">
        <w:t xml:space="preserve">». </w:t>
      </w:r>
      <w:proofErr w:type="gramStart"/>
      <w:r w:rsidR="00CB3C8D" w:rsidRPr="00CB3C8D">
        <w:t>Например</w:t>
      </w:r>
      <w:proofErr w:type="gramEnd"/>
      <w:r w:rsidR="00CB3C8D" w:rsidRPr="00CB3C8D">
        <w:t>:</w:t>
      </w:r>
      <w:r w:rsidRPr="00CB3C8D">
        <w:t xml:space="preserve"> «</w:t>
      </w:r>
      <w:proofErr w:type="spellStart"/>
      <w:r w:rsidRPr="00CB3C8D">
        <w:t>Ве</w:t>
      </w:r>
      <w:proofErr w:type="spellEnd"/>
      <w:r w:rsidRPr="00CB3C8D">
        <w:t xml:space="preserve">...тер, </w:t>
      </w:r>
      <w:proofErr w:type="spellStart"/>
      <w:r w:rsidRPr="00CB3C8D">
        <w:t>ве</w:t>
      </w:r>
      <w:proofErr w:type="spellEnd"/>
      <w:r w:rsidRPr="00CB3C8D">
        <w:t>...</w:t>
      </w:r>
      <w:proofErr w:type="spellStart"/>
      <w:r w:rsidRPr="00CB3C8D">
        <w:t>дро</w:t>
      </w:r>
      <w:proofErr w:type="spellEnd"/>
      <w:r w:rsidRPr="00CB3C8D">
        <w:t xml:space="preserve">, </w:t>
      </w:r>
      <w:proofErr w:type="spellStart"/>
      <w:r w:rsidRPr="00CB3C8D">
        <w:t>ве</w:t>
      </w:r>
      <w:proofErr w:type="spellEnd"/>
      <w:r w:rsidRPr="00CB3C8D">
        <w:t xml:space="preserve">...сна, </w:t>
      </w:r>
      <w:proofErr w:type="spellStart"/>
      <w:r w:rsidRPr="00CB3C8D">
        <w:t>ве</w:t>
      </w:r>
      <w:proofErr w:type="spellEnd"/>
      <w:r w:rsidRPr="00CB3C8D">
        <w:t xml:space="preserve">...лоси- </w:t>
      </w:r>
      <w:proofErr w:type="spellStart"/>
      <w:r w:rsidRPr="00CB3C8D">
        <w:t>пед</w:t>
      </w:r>
      <w:proofErr w:type="spellEnd"/>
      <w:r w:rsidRPr="00CB3C8D">
        <w:t>!» Или «Ка...</w:t>
      </w:r>
      <w:proofErr w:type="spellStart"/>
      <w:r w:rsidRPr="00CB3C8D">
        <w:t>ртошка</w:t>
      </w:r>
      <w:proofErr w:type="spellEnd"/>
      <w:r w:rsidRPr="00CB3C8D">
        <w:t>, ка...</w:t>
      </w:r>
      <w:proofErr w:type="spellStart"/>
      <w:r w:rsidRPr="00CB3C8D">
        <w:t>питошка</w:t>
      </w:r>
      <w:proofErr w:type="spellEnd"/>
      <w:r w:rsidRPr="00CB3C8D">
        <w:t>, ка...</w:t>
      </w:r>
      <w:proofErr w:type="spellStart"/>
      <w:r w:rsidRPr="00CB3C8D">
        <w:t>рета</w:t>
      </w:r>
      <w:proofErr w:type="spellEnd"/>
      <w:r w:rsidRPr="00CB3C8D">
        <w:t>, ка...пуста!»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CB3C8D">
        <w:rPr>
          <w:i/>
          <w:u w:val="single"/>
        </w:rPr>
        <w:t>Упражнение</w:t>
      </w:r>
      <w:r w:rsidRPr="00CB3C8D">
        <w:rPr>
          <w:bCs/>
          <w:i/>
          <w:u w:val="single"/>
        </w:rPr>
        <w:t xml:space="preserve"> </w:t>
      </w:r>
      <w:r w:rsidRPr="00CB3C8D">
        <w:rPr>
          <w:bCs/>
          <w:i/>
          <w:color w:val="000000"/>
          <w:u w:val="single"/>
        </w:rPr>
        <w:t>«Следуй инструкции»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color w:val="000000"/>
        </w:rPr>
        <w:t>Ребенку дают лист бумаги, цветные карандаши и просят его нарисовать в ряд 10 треугольников. Когда эта работа будет завершена, ребенка предупреждают о необходимости быть внимательным, так как инструкция произносится только один раз: «Будь внимательным, заштрихуй красным карандашом третий и седьмой треугольники». Если ребенок спрашивает, что делать дальше, - ответьте, что пусть он делает так, как понял.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color w:val="000000"/>
        </w:rPr>
        <w:t>Если ребенок справился с первым заданием, можно продолжить выполнение заданий, придумывая и постепенно усложняя условия.</w:t>
      </w:r>
    </w:p>
    <w:p w:rsidR="001B09B6" w:rsidRPr="00CB3C8D" w:rsidRDefault="00CF5441" w:rsidP="007E5B99">
      <w:pPr>
        <w:pStyle w:val="a7"/>
        <w:spacing w:before="0" w:beforeAutospacing="0" w:after="0" w:afterAutospacing="0"/>
        <w:ind w:left="284" w:firstLine="283"/>
        <w:jc w:val="both"/>
        <w:rPr>
          <w:u w:val="double"/>
          <w:shd w:val="clear" w:color="auto" w:fill="FFFFFF"/>
        </w:rPr>
      </w:pPr>
      <w:r w:rsidRPr="00CB3C8D">
        <w:rPr>
          <w:bCs/>
          <w:iCs/>
          <w:u w:val="double"/>
        </w:rPr>
        <w:t xml:space="preserve"> - </w:t>
      </w:r>
      <w:r w:rsidR="001B09B6" w:rsidRPr="00CB3C8D">
        <w:rPr>
          <w:bCs/>
          <w:iCs/>
          <w:u w:val="double"/>
        </w:rPr>
        <w:t>Мышление</w:t>
      </w:r>
      <w:r w:rsidR="001B09B6" w:rsidRPr="00CB3C8D">
        <w:rPr>
          <w:u w:val="double"/>
          <w:shd w:val="clear" w:color="auto" w:fill="FFFFFF"/>
        </w:rPr>
        <w:t xml:space="preserve"> 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u w:val="single"/>
        </w:rPr>
      </w:pPr>
      <w:r w:rsidRPr="00CB3C8D">
        <w:rPr>
          <w:u w:val="single"/>
          <w:shd w:val="clear" w:color="auto" w:fill="FFFFFF"/>
        </w:rPr>
        <w:t>«</w:t>
      </w:r>
      <w:r w:rsidRPr="00CB3C8D">
        <w:rPr>
          <w:bCs/>
          <w:i/>
          <w:u w:val="single"/>
          <w:shd w:val="clear" w:color="auto" w:fill="FFFFFF"/>
        </w:rPr>
        <w:t>Отгадывание небылиц</w:t>
      </w:r>
      <w:r w:rsidRPr="00CB3C8D">
        <w:rPr>
          <w:bCs/>
          <w:u w:val="single"/>
          <w:shd w:val="clear" w:color="auto" w:fill="FFFFFF"/>
        </w:rPr>
        <w:t>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shd w:val="clear" w:color="auto" w:fill="FFFFFF"/>
        </w:rPr>
        <w:t>Взрослый рассказывает о чем-то, включая в свой рассказ несколько небылиц. Ребенок должен заметить и объяснить, почему так не бывает.</w:t>
      </w:r>
    </w:p>
    <w:p w:rsidR="00DD02D8" w:rsidRDefault="00DD02D8" w:rsidP="007E5B99">
      <w:pPr>
        <w:pStyle w:val="a7"/>
        <w:spacing w:before="0" w:beforeAutospacing="0" w:after="0" w:afterAutospacing="0"/>
        <w:ind w:left="284" w:firstLine="283"/>
        <w:jc w:val="both"/>
        <w:rPr>
          <w:shd w:val="clear" w:color="auto" w:fill="FFFFFF"/>
        </w:rPr>
      </w:pPr>
      <w:r>
        <w:rPr>
          <w:shd w:val="clear" w:color="auto" w:fill="FFFFFF"/>
        </w:rPr>
        <w:t>Сейчас я вам расскажу небылицы, а вы попробуйте заметит, что не так в моих рассказах.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shd w:val="clear" w:color="auto" w:fill="FFFFFF"/>
        </w:rPr>
        <w:t xml:space="preserve">Я вот что хочу вам рассказать. Вот вчера - иду я по дороге, солнышко светит, темно, листочки синие под ногами шуршат. И вдруг из-за угла как выскочит собака, как зарычит на меня: «Ку-ка-ре-ку!» - и рога уже наставила. Я испугался и убежал. А ты бы испугался? 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shd w:val="clear" w:color="auto" w:fill="FFFFFF"/>
        </w:rPr>
        <w:t>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shd w:val="clear" w:color="auto" w:fill="FFFFFF"/>
        </w:rPr>
        <w:t>Пришел я на речку. Смотрю - сидит на берегу рыба, ногу на ногу закинула и сосиску жует. Я подошел, а она прыг в воду - и уплыла.</w:t>
      </w:r>
    </w:p>
    <w:p w:rsidR="001B09B6" w:rsidRPr="00DD02D8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DD02D8">
        <w:rPr>
          <w:i/>
          <w:u w:val="single"/>
        </w:rPr>
        <w:t>Упражнение</w:t>
      </w:r>
      <w:r w:rsidRPr="00DD02D8">
        <w:rPr>
          <w:bCs/>
          <w:i/>
          <w:u w:val="single"/>
        </w:rPr>
        <w:t xml:space="preserve"> </w:t>
      </w:r>
      <w:r w:rsidRPr="00DD02D8">
        <w:rPr>
          <w:bCs/>
          <w:i/>
          <w:u w:val="single"/>
          <w:shd w:val="clear" w:color="auto" w:fill="FFFFFF"/>
        </w:rPr>
        <w:t>«Назови как можно больше»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shd w:val="clear" w:color="auto" w:fill="FFFFFF"/>
        </w:rPr>
        <w:t>Возвращаясь домой из детского сада, попросите ребенка назвать предметы, которые можно катить (переставлять, двигать, бросать, протирать, пилить, красить и т.п.).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CB3C8D">
        <w:rPr>
          <w:i/>
          <w:u w:val="single"/>
        </w:rPr>
        <w:t>Упражнение</w:t>
      </w:r>
      <w:r w:rsidRPr="00CB3C8D">
        <w:rPr>
          <w:bCs/>
          <w:i/>
          <w:u w:val="single"/>
        </w:rPr>
        <w:t xml:space="preserve"> «Соедини точки»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t>Инвентарь: бумага, ручка или цветные карандаши.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t>Нанесите точки на лист бумаги. Попросите ребенка соединить их так, чтобы получилась какая-нибудь замысловатая абстрактная фигура. А затем пусть он сам нарисует точки и даст соединить их вам. Главная задача не пропустить ни одну точку, чтобы все они стали частью какой-то фигуры. Как дополнение к игре можно подсчитать количество использованных в фигуре точек.</w:t>
      </w:r>
    </w:p>
    <w:p w:rsidR="00126311" w:rsidRPr="00CB3C8D" w:rsidRDefault="00126311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CB3C8D">
        <w:rPr>
          <w:i/>
          <w:u w:val="single"/>
        </w:rPr>
        <w:t>Упражнение</w:t>
      </w:r>
      <w:r w:rsidRPr="00CB3C8D">
        <w:rPr>
          <w:bCs/>
          <w:i/>
          <w:u w:val="single"/>
        </w:rPr>
        <w:t xml:space="preserve"> </w:t>
      </w:r>
      <w:r w:rsidRPr="00CB3C8D">
        <w:rPr>
          <w:bCs/>
          <w:i/>
          <w:u w:val="single"/>
          <w:shd w:val="clear" w:color="auto" w:fill="FFFFFF"/>
        </w:rPr>
        <w:t>«Кто кем будет?»</w:t>
      </w:r>
    </w:p>
    <w:p w:rsidR="00126311" w:rsidRPr="00CB3C8D" w:rsidRDefault="00126311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shd w:val="clear" w:color="auto" w:fill="FFFFFF"/>
        </w:rPr>
        <w:t>Ведущий показывает или называет предметы и явления, а ребенок должен ответить на вопрос, как они изменятся, кем будут. Кем (чем) будет: яйцо, цыпленок, желудь, семечко, гусеница, икринка, мука, деревянная доска, железо, кирпичи, ткань, кожа, день, ученик, больной, слабый, лето и т.д. Может существовать несколько ответов на один вопрос. Необходимо поощрять ребенка за несколько ответов на вопрос.</w:t>
      </w:r>
    </w:p>
    <w:p w:rsidR="00126311" w:rsidRPr="00CB3C8D" w:rsidRDefault="00CF5441" w:rsidP="002A65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</w:t>
      </w:r>
      <w:r w:rsidR="002A6536" w:rsidRPr="00CB3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126311" w:rsidRPr="00CB3C8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shd w:val="clear" w:color="auto" w:fill="FFFFFF"/>
          <w:lang w:eastAsia="ru-RU"/>
        </w:rPr>
        <w:t>«Загадки»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Полезным упражнением для развития детского мышления является отгадывание загадок.</w:t>
      </w:r>
      <w:r w:rsidRPr="00CB3C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CB3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Причем хорошо знакомые детям загадки (типа «Кто его раздевает, тот слезы проливает») не несут никакой умственной нагрузки. А вот такие, заставят задуматься не только ребенка, но и взрослого:</w:t>
      </w:r>
    </w:p>
    <w:p w:rsidR="00DD02D8" w:rsidRPr="00DD02D8" w:rsidRDefault="00DD02D8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D0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Давайте проверим себя, сможете ли вы отгадать загадки!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Два соболя хвостами друг к другу лежат. (Брови)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Кругла гора, что ни шаг, то нора. (Наперсток)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 xml:space="preserve">Не на полу, не на потолке, а смотрит и </w:t>
      </w:r>
      <w:proofErr w:type="gramStart"/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в дом</w:t>
      </w:r>
      <w:proofErr w:type="gramEnd"/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 xml:space="preserve"> и на улицу. (Окно)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lastRenderedPageBreak/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Свернется – с кошку, растянется – с дорожку. (Веревка)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Днем спит, ночью летает - прохожих пугает. (Сова)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Ты возьми особый глаз. Быстро взглянет он на вас. И появится на свет. Самый точный ваш портрет. (Фотоаппарат)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Хвостиком виляет, зубаста, а не лает. (Щука)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>•</w:t>
      </w:r>
      <w:r w:rsidRPr="00CB3C8D">
        <w:rPr>
          <w:rFonts w:ascii="Georgia" w:eastAsia="Times New Roman" w:hAnsi="Georgia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CB3C8D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CB3C8D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нашей кухне целый год Дед Мороз в шкафу живет. (Холодильник)</w:t>
      </w:r>
    </w:p>
    <w:p w:rsidR="00126311" w:rsidRPr="00CB3C8D" w:rsidRDefault="00126311" w:rsidP="002A6536">
      <w:pPr>
        <w:shd w:val="clear" w:color="auto" w:fill="FFFFFF"/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>•</w:t>
      </w:r>
      <w:r w:rsidRPr="00CB3C8D">
        <w:rPr>
          <w:rFonts w:ascii="Georgia" w:eastAsia="Times New Roman" w:hAnsi="Georgia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CB3C8D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CB3C8D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 xml:space="preserve"> брюхе баня. В носу – решето. На голове – пуговица. Одна рука, да и та на спине. (Чайник)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Кроме общеизвестных загадок можно предлагать детям загадки, составленные самими родителями, </w:t>
      </w:r>
      <w:proofErr w:type="gramStart"/>
      <w:r w:rsidR="00CB3C8D" w:rsidRPr="00CB3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например</w:t>
      </w:r>
      <w:proofErr w:type="gramEnd"/>
      <w:r w:rsidR="00CB3C8D" w:rsidRPr="00CB3C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Передние лапы короткие, а задние длинные. (Заяц)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Сам говорит, а других не слышит. (Радио, телевизор)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Четыре ноги, да не ходит. (Стол)</w:t>
      </w:r>
    </w:p>
    <w:p w:rsidR="00126311" w:rsidRPr="00CB3C8D" w:rsidRDefault="00126311" w:rsidP="002A6536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shd w:val="clear" w:color="auto" w:fill="FFFFFF"/>
          <w:lang w:eastAsia="ru-RU"/>
        </w:rPr>
        <w:t xml:space="preserve">• </w:t>
      </w:r>
      <w:r w:rsidRPr="00CB3C8D">
        <w:rPr>
          <w:rFonts w:ascii="Georgia" w:eastAsia="Times New Roman" w:hAnsi="Georgia" w:cs="Times New Roman"/>
          <w:i/>
          <w:iCs/>
          <w:sz w:val="24"/>
          <w:szCs w:val="24"/>
          <w:shd w:val="clear" w:color="auto" w:fill="FFFFFF"/>
          <w:lang w:eastAsia="ru-RU"/>
        </w:rPr>
        <w:t>Носик есть, да не дышит, ручка есть, да не машет. (Чайник)</w:t>
      </w:r>
    </w:p>
    <w:p w:rsidR="00126311" w:rsidRPr="00CB3C8D" w:rsidRDefault="00CF544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double"/>
          <w:shd w:val="clear" w:color="auto" w:fill="FFFFFF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-  </w:t>
      </w:r>
      <w:r w:rsidR="00126311" w:rsidRPr="00CB3C8D">
        <w:rPr>
          <w:rFonts w:ascii="Times New Roman" w:eastAsia="Times New Roman" w:hAnsi="Times New Roman" w:cs="Times New Roman"/>
          <w:bCs/>
          <w:iCs/>
          <w:sz w:val="24"/>
          <w:szCs w:val="24"/>
          <w:u w:val="double"/>
          <w:shd w:val="clear" w:color="auto" w:fill="FFFFFF"/>
          <w:lang w:eastAsia="ru-RU"/>
        </w:rPr>
        <w:t>Память</w:t>
      </w:r>
    </w:p>
    <w:p w:rsidR="007E5B99" w:rsidRPr="00CB3C8D" w:rsidRDefault="007E5B99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 стороны учителей </w:t>
      </w:r>
      <w:r w:rsidR="002A6536"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1-м классе </w:t>
      </w: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бывает много жалоб на плохую память </w:t>
      </w:r>
      <w:r w:rsidR="00CF5441"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ребенка,</w:t>
      </w: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Первоклассник часто не помнит, что задано на дом, что нужно принести из школьных принадлежностей на следующий день и т.д.</w:t>
      </w:r>
    </w:p>
    <w:p w:rsidR="007E5B99" w:rsidRPr="00CB3C8D" w:rsidRDefault="007E5B99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то же время родители говорят, что их ребенок великолепно запоминает рекламу или может точно пересказать очередной сериал.</w:t>
      </w:r>
    </w:p>
    <w:p w:rsidR="007E5B99" w:rsidRPr="00CB3C8D" w:rsidRDefault="007E5B99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Дело в том, что в первом случае требуется произвольное запоминание, а во втором действует непроизвольное, основанное на эмоциях и интересе.</w:t>
      </w:r>
    </w:p>
    <w:p w:rsidR="007E5B99" w:rsidRPr="00CB3C8D" w:rsidRDefault="007E5B99" w:rsidP="002A6536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Память бывает кратковременной (точное воспроизведение спустя несколько десятков секунд после однократного предъявления информации) и долговременной (воспроизведение информации через достаточно длительное время).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Упражнение</w:t>
      </w:r>
      <w:r w:rsidRPr="00CB3C8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Pr="00CB3C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«Я положил в мешок…»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эту игру можно играть с детьми, например, во время длительных поездок. Взрослый начинает эту игру и говорит: "Я положил в мешок яблоки". Следующий играющий повторяет сказанное и добавляет еще что-нибудь: "Я положил в мешок яблоки и бананы". Третий игрок повторяет всю фразу и добавляет что-то от себя. И так далее. </w:t>
      </w:r>
    </w:p>
    <w:p w:rsidR="00126311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просто добавлять по одному слову, а можно подбирать слова, объединенные по общему признаку (фрукты, овощи и т.д.): "В саду у бабушки растут груши, сливы..." (Порядок тот же.)</w:t>
      </w:r>
    </w:p>
    <w:p w:rsidR="00DD02D8" w:rsidRPr="00CB3C8D" w:rsidRDefault="00DD02D8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мы с вами «соберём» портфель нашим будущим первоклашкам! И так: Я положу в портфель ручку…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Упражнение</w:t>
      </w:r>
      <w:r w:rsidRPr="00CB3C8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Pr="00CB3C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«Спрячь игрушки»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материал: три игрушки.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Взрослый просит ребенка спрятать три игрушки в комнате. При этом ставит ребенку условие, что через неделю он 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будет вспомнить, куда положил игрушки и найти их.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Упражнение</w:t>
      </w:r>
      <w:r w:rsidRPr="00CB3C8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«Пуговицы»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 два человека. Перед ними лежат два одинаковых набора пуговиц, в каждом из которых ни одна пуговица не повторяется. У каждого игрока есть игровое поле - это квадрат, разделенный на клетки. Начинающий игру выставляет на своем поле 3 пуговицы, второй игрок должен посмотреть и запомнить, где какая пуговица лежит. После этого первый игрок закрывает листком бумаги свое игровое поле, а второй должен на своем поле повторить то же расположение пуговиц.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 больше в игре используется клеток и пуговиц, тем игра становится сложнее.</w:t>
      </w:r>
    </w:p>
    <w:p w:rsidR="00126311" w:rsidRPr="00CB3C8D" w:rsidRDefault="00CF544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double"/>
          <w:shd w:val="clear" w:color="auto" w:fill="FFFFFF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- </w:t>
      </w:r>
      <w:r w:rsidR="00126311" w:rsidRPr="00CB3C8D">
        <w:rPr>
          <w:rFonts w:ascii="Times New Roman" w:eastAsia="Times New Roman" w:hAnsi="Times New Roman" w:cs="Times New Roman"/>
          <w:bCs/>
          <w:iCs/>
          <w:sz w:val="24"/>
          <w:szCs w:val="24"/>
          <w:u w:val="double"/>
          <w:shd w:val="clear" w:color="auto" w:fill="FFFFFF"/>
          <w:lang w:eastAsia="ru-RU"/>
        </w:rPr>
        <w:t>Воображение</w:t>
      </w:r>
    </w:p>
    <w:p w:rsidR="007E5B99" w:rsidRPr="00CB3C8D" w:rsidRDefault="007E5B99" w:rsidP="002A6536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школе детское воображение становится важной предпосылкой обучения: ребенку нужно представлять себе ситуации, с которыми он никогда не сталкивался, создавать образы, не имеющие конкретного аналога в окружающей действительности, преобразовывать имеющийся образ, переходить от одной системы отсчета к другой. Это происходит на уроках практически по всем дисциплинам.</w:t>
      </w:r>
    </w:p>
    <w:p w:rsidR="00126311" w:rsidRPr="00CB3C8D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Упражнение</w:t>
      </w:r>
      <w:r w:rsidRPr="00CB3C8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«Закорючки»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Дополнительно: бумага, ручки.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Рисуем, друг для друга произвольные закорючки, а потом меняемся листочками. Кто превратит закорючку в осмысленный рисунок, тот и победит.</w:t>
      </w:r>
    </w:p>
    <w:p w:rsidR="00DC5FB7" w:rsidRPr="00CB3C8D" w:rsidRDefault="00CF5441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- </w:t>
      </w:r>
      <w:r w:rsidR="00DC5FB7"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u w:val="double"/>
          <w:lang w:eastAsia="ru-RU"/>
        </w:rPr>
        <w:t>Тонкая моторика</w:t>
      </w:r>
      <w:r w:rsidR="00DC5FB7"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это разновидность движений, в которых участвуют мелкие мышцы. Эти движения не являются безусловным рефлексом, как ходьба, бег, прыжки, и требуют специального развития.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процессе консультирования по вопросу, готов ли ребенок к обучению в школе, мы часто имеем дело с детьми, у которых очень слабо развиты пальцы рук.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Родителей это беспокоит, так как очевидно, что у таких детей будут трудности с письмом, и они озадачены, как же упражнять пальцы рук, развить силу и выносливость мышц кисти.</w:t>
      </w:r>
    </w:p>
    <w:p w:rsidR="002777B7" w:rsidRPr="00CB3C8D" w:rsidRDefault="002777B7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Письмо</w:t>
      </w: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сложный для ребенка навык, который требует выполнения тонко-координированных движений, слаженной работы мелких мышц кисти руки, способности к сосредоточению, способности управлять своей деятельностью. Овладение письмом – трудоемкий процесс, который обычно приходится на первые месяцы пребывания детей в школе. Однако и в дошкольные годы в семье, и в детском саду можно сделать очень многое, чтобы подготовить малыша к этому процессу и облегчить будущему первоклашке процесс овладения письмом.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3C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Важно именно подготовить руку к письму в дошкольные годы, а не научить ребенка писать.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две совершенно разные задачи!</w:t>
      </w:r>
    </w:p>
    <w:p w:rsidR="002777B7" w:rsidRPr="00CB3C8D" w:rsidRDefault="002777B7" w:rsidP="002777B7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bCs/>
          <w:i/>
          <w:sz w:val="24"/>
          <w:szCs w:val="24"/>
          <w:lang w:eastAsia="ru-RU"/>
        </w:rPr>
        <w:t>Подготовка руки к письму в дошкольном возрасте включает несколько направлений:</w:t>
      </w:r>
    </w:p>
    <w:p w:rsidR="002777B7" w:rsidRPr="00CB3C8D" w:rsidRDefault="002777B7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CB3C8D">
        <w:rPr>
          <w:rFonts w:ascii="Times New Roman" w:eastAsia="Times New Roman" w:hAnsi="Times New Roman" w:cs="Times New Roman"/>
          <w:sz w:val="24"/>
          <w:szCs w:val="24"/>
          <w:u w:val="wave"/>
          <w:lang w:eastAsia="ru-RU"/>
        </w:rPr>
        <w:t>развитие ручной умелости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(создание поделок, конструирование, рисование, лепка, в которых развивается мелкая моторика, глазомер, аккуратность, умение довести начатое дело до конца, внимание, пространственная ориентация),</w:t>
      </w:r>
    </w:p>
    <w:p w:rsidR="002777B7" w:rsidRPr="00CB3C8D" w:rsidRDefault="002777B7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CB3C8D">
        <w:rPr>
          <w:rFonts w:ascii="Times New Roman" w:eastAsia="Times New Roman" w:hAnsi="Times New Roman" w:cs="Times New Roman"/>
          <w:sz w:val="24"/>
          <w:szCs w:val="24"/>
          <w:u w:val="wave"/>
          <w:lang w:eastAsia="ru-RU"/>
        </w:rPr>
        <w:t>развитие у детей чувства ритма,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согласовывать слово и движение в определенном ритме,</w:t>
      </w:r>
    </w:p>
    <w:p w:rsidR="00CF5441" w:rsidRPr="00CB3C8D" w:rsidRDefault="002777B7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u w:val="wave"/>
          <w:lang w:eastAsia="ru-RU"/>
        </w:rPr>
        <w:t>— развитие графических умений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 происходит в процессе рисования и графических работ – рисование по клеточкам, раскрашивание, штриховки и других видов заданий</w:t>
      </w:r>
      <w:r w:rsidR="00CF5441"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CF5441" w:rsidRPr="00CB3C8D" w:rsidRDefault="00CF5441" w:rsidP="00CF5441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2777B7" w:rsidRPr="00CB3C8D">
        <w:rPr>
          <w:rFonts w:ascii="Times New Roman" w:eastAsia="Times New Roman" w:hAnsi="Times New Roman" w:cs="Times New Roman"/>
          <w:sz w:val="24"/>
          <w:szCs w:val="24"/>
          <w:u w:val="wave"/>
          <w:lang w:eastAsia="ru-RU"/>
        </w:rPr>
        <w:t xml:space="preserve"> развитие пространственной ориентации</w:t>
      </w:r>
      <w:r w:rsidR="002777B7"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(умение ориентироваться на листе бумаги: справа, слева, в верхнем правом углу, посередине, в верхней строчке, в нижней строчке)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77B7"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83F5A" w:rsidRPr="00CB3C8D" w:rsidRDefault="00CF5441" w:rsidP="00CF5441">
      <w:pPr>
        <w:spacing w:after="0" w:line="240" w:lineRule="auto"/>
        <w:ind w:left="284" w:firstLine="567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>Занимательные</w:t>
      </w:r>
      <w:r w:rsidR="002777B7"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игр </w:t>
      </w:r>
      <w:r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и упражнения </w:t>
      </w:r>
      <w:r w:rsidR="002777B7"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для развития пространственной ориентации </w:t>
      </w:r>
      <w:r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>вы можете найти на страничке педагога-психолога на сайте нашего ДОУ.</w:t>
      </w:r>
    </w:p>
    <w:p w:rsidR="00983F5A" w:rsidRPr="00CB3C8D" w:rsidRDefault="001B09B6" w:rsidP="00CB3C8D">
      <w:pPr>
        <w:pStyle w:val="a7"/>
        <w:numPr>
          <w:ilvl w:val="0"/>
          <w:numId w:val="4"/>
        </w:numPr>
        <w:spacing w:before="0" w:beforeAutospacing="0" w:after="0" w:afterAutospacing="0"/>
        <w:ind w:left="284" w:firstLine="283"/>
        <w:jc w:val="both"/>
      </w:pPr>
      <w:r w:rsidRPr="00CB3C8D">
        <w:rPr>
          <w:b/>
          <w:bCs/>
        </w:rPr>
        <w:t>Волевая готовность</w:t>
      </w:r>
      <w:r w:rsidRPr="00CB3C8D">
        <w:t xml:space="preserve"> считается сформированной, если ребенок умеет ставить цель, принимать решения, намечать план действий и принимать усилие к его реализации. Произвольность поведения ребенка проявляется при выполнении требований конкретных правил, задаваемых взрослым при работе по образцу. Уже в дошкольном возрасте ребенок начинает сознательно контролировать себя, управлять своими внутренними и внешними действиями, своими познавательными процессами и поведением в целом – это проявления воли. 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 xml:space="preserve">Сейчас я вам предложу задания и упражнения, которые способствуют развитию и совершенствованию у ребёнка всех звеньев системы произвольной </w:t>
      </w:r>
      <w:proofErr w:type="spellStart"/>
      <w:r w:rsidRPr="00CB3C8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B3C8D">
        <w:rPr>
          <w:rFonts w:ascii="Times New Roman" w:hAnsi="Times New Roman" w:cs="Times New Roman"/>
          <w:sz w:val="24"/>
          <w:szCs w:val="24"/>
        </w:rPr>
        <w:t>:</w:t>
      </w:r>
    </w:p>
    <w:p w:rsidR="00983F5A" w:rsidRDefault="00983F5A" w:rsidP="007E5B99">
      <w:pPr>
        <w:numPr>
          <w:ilvl w:val="0"/>
          <w:numId w:val="1"/>
        </w:numPr>
        <w:tabs>
          <w:tab w:val="clear" w:pos="1335"/>
          <w:tab w:val="num" w:pos="0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«Графический диктант»</w:t>
      </w:r>
      <w:r w:rsidRPr="00CB3C8D">
        <w:rPr>
          <w:rFonts w:ascii="Times New Roman" w:hAnsi="Times New Roman" w:cs="Times New Roman"/>
          <w:bCs/>
          <w:iCs/>
          <w:sz w:val="24"/>
          <w:szCs w:val="24"/>
        </w:rPr>
        <w:t xml:space="preserve"> (срисовать по образцу, на слух).</w:t>
      </w:r>
    </w:p>
    <w:p w:rsidR="00A32643" w:rsidRDefault="00A32643" w:rsidP="00A32643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Давайте мы сейчас с вами выполним графический диктант и узнаем, чем ещё надо научить правильно пользоваться наших будущих первоклассников.</w:t>
      </w:r>
    </w:p>
    <w:p w:rsidR="00A32643" w:rsidRPr="00CB3C8D" w:rsidRDefault="00A32643" w:rsidP="00A326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B6B576C" wp14:editId="5279B30E">
            <wp:extent cx="3867150" cy="1304925"/>
            <wp:effectExtent l="0" t="0" r="0" b="9525"/>
            <wp:docPr id="1" name="Рисунок 1" descr="ÐºÐ»ÑÑ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ºÐ»ÑÑ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600" cy="130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83F5A" w:rsidRPr="00CB3C8D" w:rsidRDefault="00983F5A" w:rsidP="007E5B99">
      <w:pPr>
        <w:numPr>
          <w:ilvl w:val="0"/>
          <w:numId w:val="1"/>
        </w:numPr>
        <w:tabs>
          <w:tab w:val="clear" w:pos="1335"/>
          <w:tab w:val="num" w:pos="0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Конструирование</w:t>
      </w:r>
      <w:r w:rsidRPr="00CB3C8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(</w:t>
      </w:r>
      <w:r w:rsidRPr="00CB3C8D">
        <w:rPr>
          <w:rFonts w:ascii="Times New Roman" w:hAnsi="Times New Roman" w:cs="Times New Roman"/>
          <w:bCs/>
          <w:iCs/>
          <w:sz w:val="24"/>
          <w:szCs w:val="24"/>
        </w:rPr>
        <w:t>по образцу)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- ребёнок должен производить постройку в строгом соответствии с предложенным образцом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- соблюдать определённую последовательность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- уметь выделять условия деятельности: размер, форму и цвет блоков конструкции.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 xml:space="preserve">- в процессе работы ребёнок должен корректировать свои действия, то есть постоянно сверять полученные результаты с эталоном. 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 xml:space="preserve">Можно с твёрдостью говорить, что ребёнок умеет планировать и оценивать свою деятельность, если в любой ситуации он ответит на вопросы: </w:t>
      </w:r>
      <w:r w:rsidRPr="00CB3C8D">
        <w:rPr>
          <w:rFonts w:ascii="Times New Roman" w:hAnsi="Times New Roman" w:cs="Times New Roman"/>
          <w:bCs/>
          <w:iCs/>
          <w:sz w:val="24"/>
          <w:szCs w:val="24"/>
        </w:rPr>
        <w:t>«Что ты будешь делать?», «Как ты будешь делать?», «Какие предметы тебе понадобятся?», «Как ты сделал – хорошо или плохо?», «Что хорошо у тебя получилось, а что не очень?».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Georgia" w:hAnsi="Georgia" w:cs="Times New Roman"/>
          <w:i/>
          <w:sz w:val="24"/>
          <w:szCs w:val="24"/>
          <w:u w:val="single"/>
        </w:rPr>
        <w:t>Как этому научить?</w:t>
      </w:r>
      <w:r w:rsidRPr="00CB3C8D">
        <w:rPr>
          <w:rFonts w:ascii="Times New Roman" w:hAnsi="Times New Roman" w:cs="Times New Roman"/>
          <w:sz w:val="24"/>
          <w:szCs w:val="24"/>
        </w:rPr>
        <w:t xml:space="preserve">  Постараться объяснить ребёнку, к чему может привести тот или иной его поступок. Помогите ребёнку: не ругайте его за несделанное. Подбодрите его и предложите принять </w:t>
      </w:r>
      <w:r w:rsidRPr="00CB3C8D">
        <w:rPr>
          <w:rFonts w:ascii="Times New Roman" w:hAnsi="Times New Roman" w:cs="Times New Roman"/>
          <w:sz w:val="24"/>
          <w:szCs w:val="24"/>
        </w:rPr>
        <w:lastRenderedPageBreak/>
        <w:t>новое решение, но с учётом его реальных возможностей. Важно создать такие условия, при которых ваш ребёнок действительно сможет добиться успеха.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Упражнение</w:t>
      </w:r>
      <w:r w:rsidRPr="00CB3C8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Pr="00CB3C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«Раскрась фигуры»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показывают рисунок с нарисованными геометрическими фигурами и просят закрасить цветным карандашом каждую из них. Предупредите ребенка, что он должен делать это очень аккуратно, время не имеет значения.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только ребенок начинает проявлять небрежность, работа прекращается. Ребенок шести лет способен закрасить 10-15 фигур. Это хороший показатель произвольной регуляции деятельности, терпеливости при выполнении малоинтересной и монотонной работы.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Упражнение</w:t>
      </w:r>
      <w:r w:rsidRPr="00CB3C8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«Слушай музыку»</w:t>
      </w:r>
    </w:p>
    <w:p w:rsidR="00126311" w:rsidRPr="00CB3C8D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материал: магнитофон, аудиозапись с веселой мелодией.</w:t>
      </w:r>
    </w:p>
    <w:p w:rsidR="00983F5A" w:rsidRPr="00CB3C8D" w:rsidRDefault="00126311" w:rsidP="00CB3C8D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Взрослый: «Сегодня у нас будет интересная игра. Пока звучит музыка, ты можешь бегать, прыгать, танцевать. Как только музыка прекратится, ты должен остановиться и не двигаться, пока музыка не зазвучит вновь».</w:t>
      </w:r>
    </w:p>
    <w:p w:rsidR="00491087" w:rsidRPr="00CB3C8D" w:rsidRDefault="00983F5A" w:rsidP="00CB3C8D">
      <w:pPr>
        <w:pStyle w:val="a3"/>
        <w:numPr>
          <w:ilvl w:val="0"/>
          <w:numId w:val="4"/>
        </w:numPr>
        <w:ind w:left="284" w:firstLine="283"/>
        <w:jc w:val="both"/>
        <w:rPr>
          <w:b w:val="0"/>
          <w:shd w:val="clear" w:color="auto" w:fill="FFFFFF"/>
        </w:rPr>
      </w:pPr>
      <w:r w:rsidRPr="00CB3C8D">
        <w:rPr>
          <w:bCs w:val="0"/>
        </w:rPr>
        <w:t>Коммуникативная готовность</w:t>
      </w:r>
      <w:r w:rsidRPr="00CB3C8D">
        <w:rPr>
          <w:b w:val="0"/>
        </w:rPr>
        <w:t xml:space="preserve"> предполагает умение войти в детское общество, действовать совместно с другими, уступать, </w:t>
      </w:r>
      <w:r w:rsidR="00491087" w:rsidRPr="00CB3C8D">
        <w:rPr>
          <w:b w:val="0"/>
          <w:shd w:val="clear" w:color="auto" w:fill="FFFFFF"/>
        </w:rPr>
        <w:t xml:space="preserve">умение подчинять свое поведение законам детских групп, способность исполнять роль ученика в ситуации школьного обучения, </w:t>
      </w:r>
      <w:r w:rsidRPr="00CB3C8D">
        <w:rPr>
          <w:b w:val="0"/>
        </w:rPr>
        <w:t xml:space="preserve">то есть качества, обеспечивающие безболезненную адаптацию, способствующую благоприятному развитию ребёнка. </w:t>
      </w:r>
    </w:p>
    <w:p w:rsidR="00983F5A" w:rsidRPr="00CB3C8D" w:rsidRDefault="00983F5A" w:rsidP="007E5B99">
      <w:pPr>
        <w:pStyle w:val="a3"/>
        <w:ind w:left="284" w:firstLine="283"/>
        <w:jc w:val="both"/>
        <w:rPr>
          <w:b w:val="0"/>
        </w:rPr>
      </w:pPr>
      <w:r w:rsidRPr="00CB3C8D">
        <w:rPr>
          <w:b w:val="0"/>
        </w:rPr>
        <w:t xml:space="preserve">Коммуникативная готовность проявляется у детей с нормально </w:t>
      </w:r>
      <w:proofErr w:type="spellStart"/>
      <w:r w:rsidRPr="00CB3C8D">
        <w:rPr>
          <w:b w:val="0"/>
        </w:rPr>
        <w:t>сформирваной</w:t>
      </w:r>
      <w:proofErr w:type="spellEnd"/>
      <w:r w:rsidRPr="00CB3C8D">
        <w:rPr>
          <w:b w:val="0"/>
        </w:rPr>
        <w:t xml:space="preserve"> самооценкой. </w:t>
      </w:r>
    </w:p>
    <w:p w:rsidR="00983F5A" w:rsidRPr="00CB3C8D" w:rsidRDefault="00983F5A" w:rsidP="007E5B99">
      <w:pPr>
        <w:pStyle w:val="a3"/>
        <w:ind w:left="284" w:firstLine="283"/>
        <w:jc w:val="both"/>
        <w:rPr>
          <w:b w:val="0"/>
        </w:rPr>
      </w:pPr>
      <w:r w:rsidRPr="00CB3C8D">
        <w:rPr>
          <w:b w:val="0"/>
        </w:rPr>
        <w:t>Для поддержания у ребёнка нормальной самооценки важно:</w:t>
      </w:r>
    </w:p>
    <w:p w:rsidR="00983F5A" w:rsidRPr="00CB3C8D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Безусловно принимать его;</w:t>
      </w:r>
    </w:p>
    <w:p w:rsidR="00983F5A" w:rsidRPr="00CB3C8D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Активно слушать его;</w:t>
      </w:r>
    </w:p>
    <w:p w:rsidR="00983F5A" w:rsidRPr="00CB3C8D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Бывать (играть, читать, заниматься) вместе;</w:t>
      </w:r>
    </w:p>
    <w:p w:rsidR="00983F5A" w:rsidRPr="00CB3C8D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Не мешать в его занятие, если сам справляется;</w:t>
      </w:r>
    </w:p>
    <w:p w:rsidR="00983F5A" w:rsidRPr="00CB3C8D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Помогать, когда просит;</w:t>
      </w:r>
    </w:p>
    <w:p w:rsidR="00983F5A" w:rsidRPr="00CB3C8D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>Использовать в повседневном общении приветливые фразы</w:t>
      </w:r>
    </w:p>
    <w:p w:rsidR="00983F5A" w:rsidRPr="00CB3C8D" w:rsidRDefault="00983F5A" w:rsidP="007E5B99">
      <w:pPr>
        <w:pStyle w:val="a5"/>
        <w:spacing w:after="0"/>
        <w:ind w:left="284" w:firstLine="283"/>
        <w:jc w:val="both"/>
      </w:pPr>
      <w:r w:rsidRPr="00CB3C8D">
        <w:t>«Я рада тебя видеть», «Хорошо, что ты пришёл», «Давай посидим вместе».</w:t>
      </w:r>
    </w:p>
    <w:p w:rsidR="007E5B99" w:rsidRPr="00CB3C8D" w:rsidRDefault="00CB3C8D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Игра </w:t>
      </w:r>
      <w:r w:rsidR="007E5B99" w:rsidRPr="00CB3C8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«Самый главный человек»</w:t>
      </w:r>
    </w:p>
    <w:p w:rsidR="007E5B99" w:rsidRPr="00CB3C8D" w:rsidRDefault="007E5B99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Сейчас, заглянув в коробочку вы увидите портрет самого главного человека в мире. </w:t>
      </w:r>
    </w:p>
    <w:p w:rsidR="007E5B99" w:rsidRPr="00CB3C8D" w:rsidRDefault="007E5B99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(Ребенок заглядывает в коробку, видит там собственное отображение в зеркале и делает вывод, что самый главный человек на земле – это он). </w:t>
      </w:r>
    </w:p>
    <w:p w:rsidR="00983F5A" w:rsidRPr="00CB3C8D" w:rsidRDefault="002777B7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83F5A" w:rsidRPr="00CB3C8D">
        <w:rPr>
          <w:rFonts w:ascii="Times New Roman" w:hAnsi="Times New Roman" w:cs="Times New Roman"/>
          <w:b/>
          <w:bCs/>
          <w:sz w:val="24"/>
          <w:szCs w:val="24"/>
        </w:rPr>
        <w:t>Умение учиться</w:t>
      </w:r>
      <w:r w:rsidR="00983F5A" w:rsidRPr="00CB3C8D">
        <w:rPr>
          <w:rFonts w:ascii="Times New Roman" w:hAnsi="Times New Roman" w:cs="Times New Roman"/>
          <w:bCs/>
          <w:sz w:val="24"/>
          <w:szCs w:val="24"/>
        </w:rPr>
        <w:t>.</w:t>
      </w:r>
      <w:r w:rsidR="00983F5A" w:rsidRPr="00CB3C8D">
        <w:rPr>
          <w:rFonts w:ascii="Times New Roman" w:hAnsi="Times New Roman" w:cs="Times New Roman"/>
          <w:sz w:val="24"/>
          <w:szCs w:val="24"/>
        </w:rPr>
        <w:t xml:space="preserve"> Данный компонент включает умение слушать и слышать взрослого, подчиняться его указаниям, планировать свою деятельность, контролировать и оценивать её.</w:t>
      </w:r>
    </w:p>
    <w:p w:rsidR="00983F5A" w:rsidRPr="00CB3C8D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 xml:space="preserve"> На развитие слухового восприятия направлены следующие задания: </w:t>
      </w:r>
    </w:p>
    <w:p w:rsidR="00983F5A" w:rsidRPr="00CB3C8D" w:rsidRDefault="00983F5A" w:rsidP="007E5B99">
      <w:pPr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Угадай, откуда идёт звук;</w:t>
      </w:r>
    </w:p>
    <w:p w:rsidR="00983F5A" w:rsidRPr="00CB3C8D" w:rsidRDefault="00983F5A" w:rsidP="007E5B99">
      <w:pPr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Угадай предмет по звуку;</w:t>
      </w:r>
    </w:p>
    <w:p w:rsidR="00983F5A" w:rsidRPr="00CB3C8D" w:rsidRDefault="00983F5A" w:rsidP="007E5B99">
      <w:pPr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Назови как можно больше звуков, идущих из одного и того же источника (из коридора, с улицы, внутри себя);</w:t>
      </w:r>
    </w:p>
    <w:p w:rsidR="00983F5A" w:rsidRPr="00CB3C8D" w:rsidRDefault="00983F5A" w:rsidP="002777B7">
      <w:pPr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Назвать как можно больше «</w:t>
      </w:r>
      <w:proofErr w:type="spellStart"/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звукоизобразительных</w:t>
      </w:r>
      <w:proofErr w:type="spellEnd"/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» </w:t>
      </w:r>
      <w:proofErr w:type="gramStart"/>
      <w:r w:rsidRPr="00CB3C8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слов.</w:t>
      </w:r>
      <w:r w:rsidR="00A32643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gramEnd"/>
      <w:r w:rsidR="00A32643">
        <w:rPr>
          <w:rFonts w:ascii="Times New Roman" w:hAnsi="Times New Roman" w:cs="Times New Roman"/>
          <w:bCs/>
          <w:iCs/>
          <w:sz w:val="24"/>
          <w:szCs w:val="24"/>
        </w:rPr>
        <w:t xml:space="preserve"> Я предлагаю небольшое соревнование, кто больше назовёт </w:t>
      </w:r>
      <w:proofErr w:type="spellStart"/>
      <w:r w:rsidR="00A32643">
        <w:rPr>
          <w:rFonts w:ascii="Times New Roman" w:hAnsi="Times New Roman" w:cs="Times New Roman"/>
          <w:bCs/>
          <w:iCs/>
          <w:sz w:val="24"/>
          <w:szCs w:val="24"/>
        </w:rPr>
        <w:t>звукоизобразительных</w:t>
      </w:r>
      <w:proofErr w:type="spellEnd"/>
      <w:r w:rsidR="00A32643">
        <w:rPr>
          <w:rFonts w:ascii="Times New Roman" w:hAnsi="Times New Roman" w:cs="Times New Roman"/>
          <w:bCs/>
          <w:iCs/>
          <w:sz w:val="24"/>
          <w:szCs w:val="24"/>
        </w:rPr>
        <w:t xml:space="preserve"> слов. Я начну: тук-тук…</w:t>
      </w:r>
    </w:p>
    <w:p w:rsidR="001B09B6" w:rsidRPr="00CB3C8D" w:rsidRDefault="00983F5A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rPr>
          <w:bCs/>
        </w:rPr>
        <w:t xml:space="preserve">И последний по порядку, но не по значению компонент </w:t>
      </w:r>
      <w:r w:rsidR="002777B7" w:rsidRPr="00CB3C8D">
        <w:rPr>
          <w:bCs/>
        </w:rPr>
        <w:t>–</w:t>
      </w:r>
      <w:r w:rsidRPr="00CB3C8D">
        <w:rPr>
          <w:bCs/>
        </w:rPr>
        <w:t xml:space="preserve"> </w:t>
      </w:r>
      <w:r w:rsidR="002777B7" w:rsidRPr="00CB3C8D">
        <w:rPr>
          <w:b/>
          <w:bCs/>
        </w:rPr>
        <w:t xml:space="preserve">5. </w:t>
      </w:r>
      <w:r w:rsidRPr="00CB3C8D">
        <w:rPr>
          <w:b/>
          <w:bCs/>
        </w:rPr>
        <w:t>Мотивационная готовност</w:t>
      </w:r>
      <w:r w:rsidRPr="00CB3C8D">
        <w:rPr>
          <w:bCs/>
        </w:rPr>
        <w:t>ь</w:t>
      </w:r>
      <w:r w:rsidRPr="00CB3C8D">
        <w:t xml:space="preserve"> предполагает у школьника желание принять новую социальную роль. Для этого важно, чтобы школа привлекала своей главной деятельностью – учёбой. </w:t>
      </w:r>
      <w:r w:rsidR="001B09B6" w:rsidRPr="00CB3C8D">
        <w:rPr>
          <w:shd w:val="clear" w:color="auto" w:fill="FFFFFF"/>
        </w:rPr>
        <w:t xml:space="preserve">Школа должна привлекать не внешней стороной (атрибуты) школьной жизни - портфель, учебники, тетради, а возможностью получить новые знания, что предполагает развитие познавательных интересов. </w:t>
      </w:r>
    </w:p>
    <w:p w:rsidR="00983F5A" w:rsidRPr="00CB3C8D" w:rsidRDefault="00983F5A" w:rsidP="002777B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B3C8D">
        <w:rPr>
          <w:rFonts w:ascii="Times New Roman" w:hAnsi="Times New Roman" w:cs="Times New Roman"/>
          <w:sz w:val="24"/>
          <w:szCs w:val="24"/>
        </w:rPr>
        <w:t xml:space="preserve">Поэтому родителям необходимо правильно ориентировать детей во время подготовительных занятий. </w:t>
      </w:r>
    </w:p>
    <w:p w:rsidR="00983F5A" w:rsidRPr="00CB3C8D" w:rsidRDefault="00983F5A" w:rsidP="007E5B99">
      <w:pPr>
        <w:pStyle w:val="a5"/>
        <w:spacing w:after="0"/>
        <w:ind w:left="284" w:firstLine="283"/>
        <w:jc w:val="both"/>
      </w:pPr>
      <w:r w:rsidRPr="00CB3C8D">
        <w:t xml:space="preserve">Что бы у детей сформировалась мотивационная готовность: </w:t>
      </w:r>
    </w:p>
    <w:p w:rsidR="00983F5A" w:rsidRPr="00CB3C8D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Возьмите ребенка с собой в магазин, когда надо будет приобрести школьные принадлежности. Пусть он сам выберет себе пенал, ранец, ручки и тетрадки. Ненавязчиво направляйте выбор ребенка, объясняйте, что ему пригодится, а что нет, чем удобнее будет пользоваться – так он будет постепенно осваивать мир школьных вещей. </w:t>
      </w:r>
    </w:p>
    <w:p w:rsidR="00983F5A" w:rsidRPr="00CB3C8D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Расскажите о распорядке дня школьника, об уроках и переменах, о необходимости выполнять домашние задания. </w:t>
      </w:r>
    </w:p>
    <w:p w:rsidR="00983F5A" w:rsidRPr="00CB3C8D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Постарайтесь привлекать внимание ребенка к практическим деталям – что и как он будет делать. Помните – иногда то, что кажется нам, взрослым, само собой разумеющимся, для детей далеко не </w:t>
      </w: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lastRenderedPageBreak/>
        <w:t xml:space="preserve">очевидно. Спросите, что он сам хотел бы узнать о школе. Не удивляйтесь, если вопрос будет задан спустя несколько дней – детям нужно время, чтобы </w:t>
      </w:r>
      <w:r w:rsidRPr="00CB3C8D">
        <w:rPr>
          <w:rFonts w:ascii="Times New Roman" w:hAnsi="Times New Roman" w:cs="Times New Roman"/>
          <w:sz w:val="24"/>
          <w:szCs w:val="24"/>
        </w:rPr>
        <w:t>«</w:t>
      </w: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>переварить</w:t>
      </w:r>
      <w:r w:rsidRPr="00CB3C8D">
        <w:rPr>
          <w:rFonts w:ascii="Times New Roman" w:hAnsi="Times New Roman" w:cs="Times New Roman"/>
          <w:sz w:val="24"/>
          <w:szCs w:val="24"/>
        </w:rPr>
        <w:t>»</w:t>
      </w: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информацию.</w:t>
      </w:r>
    </w:p>
    <w:p w:rsidR="00983F5A" w:rsidRPr="00CB3C8D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Ваше отношение к школе будет определять и отношение к ней ребенка, поэтому, прежде чем начать беседовать о школе, вспомните приятные моменты из своей школьной жизни, учителей, которые вам помогали, и разговаривайте с ребенком, основываясь на этом положительном опыте. </w:t>
      </w:r>
    </w:p>
    <w:p w:rsidR="00983F5A" w:rsidRPr="00CB3C8D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CB3C8D">
        <w:rPr>
          <w:rFonts w:ascii="Times New Roman" w:hAnsi="Times New Roman" w:cs="Times New Roman"/>
          <w:color w:val="000000"/>
          <w:sz w:val="24"/>
          <w:szCs w:val="24"/>
          <w:lang w:val="x-none"/>
        </w:rPr>
        <w:t>Учите конструктивно относиться к ошибкам и неудачам, объясняйте, что на ошибках учатся и что не ошибается лишь тот, кто ничего не делает. Критические замечания могут лишить ребенка уверенности в себе, а это скажется и на всем его отношении к учебе.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CB3C8D">
        <w:rPr>
          <w:bCs/>
          <w:i/>
          <w:u w:val="single"/>
        </w:rPr>
        <w:t>Упражнение «Ассоциация на слово “первоклассник”»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t xml:space="preserve">Участники встают в круг, и, передавая друг другу мяч, называют свои ассоциации (первое слово, которое приходит на ум) со словом «Первоклассник». </w:t>
      </w:r>
      <w:r w:rsidR="00A32643">
        <w:t>Попробуем?!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CB3C8D">
        <w:rPr>
          <w:bCs/>
          <w:i/>
          <w:u w:val="single"/>
        </w:rPr>
        <w:t>Упражнение «Обведи по контуру»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</w:pPr>
      <w:r w:rsidRPr="00CB3C8D">
        <w:t>Детям предлагается обвести контур какого-нибудь школьного предмета (портфеля, пенала, карандаша, букваря и т.п.), соединив контурные точки (рисование по точкам).</w:t>
      </w:r>
    </w:p>
    <w:p w:rsidR="001B09B6" w:rsidRPr="00CB3C8D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u w:val="single"/>
        </w:rPr>
      </w:pPr>
      <w:r w:rsidRPr="00CB3C8D">
        <w:rPr>
          <w:bCs/>
          <w:i/>
          <w:u w:val="single"/>
        </w:rPr>
        <w:t>Игра «Доскажи словечко»</w:t>
      </w:r>
    </w:p>
    <w:p w:rsidR="002777B7" w:rsidRPr="00CB3C8D" w:rsidRDefault="00A32643" w:rsidP="00CB3C8D">
      <w:pPr>
        <w:pStyle w:val="a7"/>
        <w:spacing w:before="0" w:beforeAutospacing="0" w:after="0" w:afterAutospacing="0"/>
        <w:ind w:left="284" w:firstLine="283"/>
        <w:jc w:val="both"/>
      </w:pPr>
      <w:r>
        <w:t>Взрослый</w:t>
      </w:r>
      <w:r w:rsidR="001B09B6" w:rsidRPr="00CB3C8D">
        <w:t xml:space="preserve"> загадывает какой-либо школьный предмет. А детям (ребенку) предлагается отгадать загадки про школьные предметы и принадлежности.</w:t>
      </w:r>
    </w:p>
    <w:p w:rsidR="00A32643" w:rsidRPr="00A32643" w:rsidRDefault="00A32643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6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III </w:t>
      </w:r>
      <w:r w:rsidRPr="00A32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Заключительная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Чтобы усилия родителей были эффективными, предлага</w:t>
      </w:r>
      <w:r w:rsidR="00CB3C8D" w:rsidRPr="00CB3C8D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 xml:space="preserve">ю </w:t>
      </w:r>
      <w:r w:rsidRPr="00CB3C8D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следующие советы: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допускайте, чтобы ребенок скучал во время занятий. Если ребенку весело учиться, он учится лучше. Интерес - лучшая из мотиваций, он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4. Будьте терпеливы, не спешите, не давайте ребенку задания, превышающие его интеллектуальные возможности.</w:t>
      </w:r>
    </w:p>
    <w:p w:rsidR="00DC5FB7" w:rsidRPr="00CB3C8D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8D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занятиях с ребенком нужна мера. Не заставляйте ребенка делать упражнение, если он вертится, устал, расстроен; займитесь чем-то другим. Постарайтесь определить пределы выносливости ребенка и увеличивайте длительность занятий каждый раз на очень небольшое время. Предоставьте ребенку возможность иногда заниматься тем делом, которое ему нравится.</w:t>
      </w:r>
    </w:p>
    <w:p w:rsidR="001063EB" w:rsidRDefault="00CB3C8D" w:rsidP="00CB3C8D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hAnsi="Georgia" w:cs="Times New Roman"/>
          <w:i/>
          <w:sz w:val="24"/>
          <w:szCs w:val="24"/>
        </w:rPr>
        <w:t xml:space="preserve">И закончить наше сегодняшнее собрание хотелось бы словами </w:t>
      </w:r>
      <w:proofErr w:type="spellStart"/>
      <w:r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>Венгер</w:t>
      </w:r>
      <w:proofErr w:type="spellEnd"/>
      <w:r w:rsidRPr="00CB3C8D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Л.А.: </w:t>
      </w:r>
    </w:p>
    <w:p w:rsidR="00CB3C8D" w:rsidRPr="00CB3C8D" w:rsidRDefault="00CB3C8D" w:rsidP="00CB3C8D">
      <w:pPr>
        <w:tabs>
          <w:tab w:val="left" w:pos="284"/>
        </w:tabs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CB3C8D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«Быть готовым к школе – не значит уметь читать, писать и считать.</w:t>
      </w:r>
    </w:p>
    <w:p w:rsidR="00CB3C8D" w:rsidRPr="00CB3C8D" w:rsidRDefault="001063EB" w:rsidP="00CB3C8D">
      <w:pPr>
        <w:tabs>
          <w:tab w:val="left" w:pos="284"/>
        </w:tabs>
        <w:spacing w:after="0" w:line="240" w:lineRule="auto"/>
        <w:ind w:left="284"/>
        <w:jc w:val="both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 xml:space="preserve">       </w:t>
      </w:r>
      <w:r w:rsidR="00CB3C8D" w:rsidRPr="00CB3C8D">
        <w:rPr>
          <w:rFonts w:ascii="Georgia" w:eastAsia="Times New Roman" w:hAnsi="Georgia" w:cs="Times New Roman"/>
          <w:i/>
          <w:iCs/>
          <w:sz w:val="24"/>
          <w:szCs w:val="24"/>
          <w:lang w:eastAsia="ru-RU"/>
        </w:rPr>
        <w:t>Быть готовым к школе – значит быть готовым всему этому научиться»</w:t>
      </w:r>
    </w:p>
    <w:p w:rsidR="00CB3C8D" w:rsidRPr="00CB3C8D" w:rsidRDefault="00CB3C8D" w:rsidP="00CB3C8D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both"/>
        <w:rPr>
          <w:rFonts w:ascii="Georgia" w:hAnsi="Georgia" w:cs="Times New Roman"/>
          <w:i/>
          <w:color w:val="000000"/>
          <w:sz w:val="24"/>
          <w:szCs w:val="24"/>
          <w:lang w:val="x-none"/>
        </w:rPr>
      </w:pPr>
    </w:p>
    <w:p w:rsidR="00596119" w:rsidRPr="00CB3C8D" w:rsidRDefault="00596119">
      <w:pPr>
        <w:rPr>
          <w:rFonts w:ascii="Times New Roman" w:hAnsi="Times New Roman" w:cs="Times New Roman"/>
          <w:sz w:val="24"/>
          <w:szCs w:val="24"/>
        </w:rPr>
      </w:pPr>
    </w:p>
    <w:sectPr w:rsidR="00596119" w:rsidRPr="00CB3C8D" w:rsidSect="00983F5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71775"/>
    <w:multiLevelType w:val="hybridMultilevel"/>
    <w:tmpl w:val="0CAC600E"/>
    <w:lvl w:ilvl="0" w:tplc="2140D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86DF9"/>
    <w:multiLevelType w:val="hybridMultilevel"/>
    <w:tmpl w:val="6DA609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D154822"/>
    <w:multiLevelType w:val="multilevel"/>
    <w:tmpl w:val="2EC0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C379D"/>
    <w:multiLevelType w:val="hybridMultilevel"/>
    <w:tmpl w:val="67989D7E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6D715308"/>
    <w:multiLevelType w:val="hybridMultilevel"/>
    <w:tmpl w:val="25B63D32"/>
    <w:lvl w:ilvl="0" w:tplc="EEEEC8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5A"/>
    <w:rsid w:val="001063EB"/>
    <w:rsid w:val="00126311"/>
    <w:rsid w:val="001B09B6"/>
    <w:rsid w:val="002777B7"/>
    <w:rsid w:val="002A6536"/>
    <w:rsid w:val="002B2637"/>
    <w:rsid w:val="002D6FBE"/>
    <w:rsid w:val="00491087"/>
    <w:rsid w:val="00596119"/>
    <w:rsid w:val="00727177"/>
    <w:rsid w:val="007E5B99"/>
    <w:rsid w:val="00983F5A"/>
    <w:rsid w:val="00A32643"/>
    <w:rsid w:val="00CB3C8D"/>
    <w:rsid w:val="00CF5441"/>
    <w:rsid w:val="00DC5FB7"/>
    <w:rsid w:val="00DD02D8"/>
    <w:rsid w:val="00E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5431A-778F-4A72-94AF-59CAB7E7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3F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83F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983F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83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9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E4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Admin</cp:lastModifiedBy>
  <cp:revision>6</cp:revision>
  <dcterms:created xsi:type="dcterms:W3CDTF">2019-06-05T05:59:00Z</dcterms:created>
  <dcterms:modified xsi:type="dcterms:W3CDTF">2019-06-25T12:15:00Z</dcterms:modified>
</cp:coreProperties>
</file>