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A4" w:rsidRPr="00554FA4" w:rsidRDefault="00554FA4" w:rsidP="00554FA4">
      <w:pPr>
        <w:jc w:val="center"/>
        <w:rPr>
          <w:rFonts w:ascii="Times New Roman" w:hAnsi="Times New Roman" w:cs="Times New Roman"/>
          <w:color w:val="7030A0"/>
          <w:sz w:val="28"/>
          <w:szCs w:val="28"/>
          <w:u w:val="single"/>
        </w:rPr>
      </w:pPr>
      <w:r w:rsidRPr="00554FA4">
        <w:rPr>
          <w:rFonts w:ascii="Times New Roman" w:hAnsi="Times New Roman" w:cs="Times New Roman"/>
          <w:b/>
          <w:bCs/>
          <w:iCs/>
          <w:color w:val="7030A0"/>
          <w:sz w:val="28"/>
          <w:szCs w:val="28"/>
          <w:u w:val="single"/>
        </w:rPr>
        <w:t>КИНЕЗИОЛОГИЧЕСКИЕ УПРАЖНЕНИЯ, СПОСОБСТВУЮЩИЕ ФОРМИРОВАНИЮ ПРАВИЛЬНОЙ РЕЧИ У ДЕТЕЙ ДОШКОЛЬНОГО ВОЗРАСТА</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Всем родителям хотелось бы видеть своего ребенка внимательным, обладающим хорошей памятью, логикой, сообразительностью. Существует отдельная наука, которая посвящена развитию и улучшению работы этих процессов – это </w:t>
      </w:r>
      <w:proofErr w:type="spellStart"/>
      <w:r w:rsidRPr="00554FA4">
        <w:rPr>
          <w:rFonts w:ascii="Times New Roman" w:hAnsi="Times New Roman" w:cs="Times New Roman"/>
          <w:b/>
          <w:bCs/>
          <w:color w:val="FF0000"/>
          <w:sz w:val="28"/>
          <w:szCs w:val="28"/>
        </w:rPr>
        <w:t>кинезиология</w:t>
      </w:r>
      <w:proofErr w:type="spellEnd"/>
      <w:r w:rsidRPr="00554FA4">
        <w:rPr>
          <w:rFonts w:ascii="Times New Roman" w:hAnsi="Times New Roman" w:cs="Times New Roman"/>
          <w:b/>
          <w:bCs/>
          <w:color w:val="FF0000"/>
          <w:sz w:val="28"/>
          <w:szCs w:val="28"/>
        </w:rPr>
        <w:t>.</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w:t>
      </w:r>
      <w:proofErr w:type="spellStart"/>
      <w:r w:rsidRPr="00554FA4">
        <w:rPr>
          <w:rFonts w:ascii="Times New Roman" w:hAnsi="Times New Roman" w:cs="Times New Roman"/>
          <w:b/>
          <w:bCs/>
          <w:color w:val="FF0000"/>
          <w:sz w:val="28"/>
          <w:szCs w:val="28"/>
        </w:rPr>
        <w:t>Кинезиология</w:t>
      </w:r>
      <w:proofErr w:type="spellEnd"/>
      <w:r w:rsidRPr="00554FA4">
        <w:rPr>
          <w:rFonts w:ascii="Times New Roman" w:hAnsi="Times New Roman" w:cs="Times New Roman"/>
          <w:b/>
          <w:bCs/>
          <w:color w:val="FF0000"/>
          <w:sz w:val="28"/>
          <w:szCs w:val="28"/>
        </w:rPr>
        <w:t> </w:t>
      </w:r>
      <w:r w:rsidRPr="00554FA4">
        <w:rPr>
          <w:rFonts w:ascii="Times New Roman" w:hAnsi="Times New Roman" w:cs="Times New Roman"/>
          <w:sz w:val="28"/>
          <w:szCs w:val="28"/>
        </w:rPr>
        <w:t>- это целая комплексная система, включающая в себя различные направления, целью которой служит оздоровление и гармонизация всего организма. Это наука о развитии умственных способностей через определенные двигательные упражнения. Именно они позволяют:</w:t>
      </w:r>
    </w:p>
    <w:p w:rsidR="00554FA4" w:rsidRPr="00554FA4" w:rsidRDefault="00554FA4" w:rsidP="00554FA4">
      <w:pPr>
        <w:numPr>
          <w:ilvl w:val="0"/>
          <w:numId w:val="1"/>
        </w:numPr>
        <w:rPr>
          <w:rFonts w:ascii="Times New Roman" w:hAnsi="Times New Roman" w:cs="Times New Roman"/>
          <w:sz w:val="28"/>
          <w:szCs w:val="28"/>
        </w:rPr>
      </w:pPr>
      <w:r w:rsidRPr="00554FA4">
        <w:rPr>
          <w:rFonts w:ascii="Times New Roman" w:hAnsi="Times New Roman" w:cs="Times New Roman"/>
          <w:sz w:val="28"/>
          <w:szCs w:val="28"/>
        </w:rPr>
        <w:t>создавать новые нейронные связи;</w:t>
      </w:r>
    </w:p>
    <w:p w:rsidR="00554FA4" w:rsidRPr="00554FA4" w:rsidRDefault="00554FA4" w:rsidP="00554FA4">
      <w:pPr>
        <w:numPr>
          <w:ilvl w:val="0"/>
          <w:numId w:val="1"/>
        </w:numPr>
        <w:rPr>
          <w:rFonts w:ascii="Times New Roman" w:hAnsi="Times New Roman" w:cs="Times New Roman"/>
          <w:sz w:val="28"/>
          <w:szCs w:val="28"/>
        </w:rPr>
      </w:pPr>
      <w:r w:rsidRPr="00554FA4">
        <w:rPr>
          <w:rFonts w:ascii="Times New Roman" w:hAnsi="Times New Roman" w:cs="Times New Roman"/>
          <w:sz w:val="28"/>
          <w:szCs w:val="28"/>
        </w:rPr>
        <w:t>способствовать формированию правильной речи</w:t>
      </w:r>
    </w:p>
    <w:p w:rsidR="00554FA4" w:rsidRPr="00554FA4" w:rsidRDefault="00554FA4" w:rsidP="00554FA4">
      <w:pPr>
        <w:numPr>
          <w:ilvl w:val="0"/>
          <w:numId w:val="1"/>
        </w:numPr>
        <w:rPr>
          <w:rFonts w:ascii="Times New Roman" w:hAnsi="Times New Roman" w:cs="Times New Roman"/>
          <w:sz w:val="28"/>
          <w:szCs w:val="28"/>
        </w:rPr>
      </w:pPr>
      <w:r w:rsidRPr="00554FA4">
        <w:rPr>
          <w:rFonts w:ascii="Times New Roman" w:hAnsi="Times New Roman" w:cs="Times New Roman"/>
          <w:sz w:val="28"/>
          <w:szCs w:val="28"/>
        </w:rPr>
        <w:t>улучшать концентрацию внимания, память, пространственные представления;</w:t>
      </w:r>
    </w:p>
    <w:p w:rsidR="00554FA4" w:rsidRPr="00554FA4" w:rsidRDefault="00554FA4" w:rsidP="00554FA4">
      <w:pPr>
        <w:numPr>
          <w:ilvl w:val="0"/>
          <w:numId w:val="1"/>
        </w:numPr>
        <w:rPr>
          <w:rFonts w:ascii="Times New Roman" w:hAnsi="Times New Roman" w:cs="Times New Roman"/>
          <w:sz w:val="28"/>
          <w:szCs w:val="28"/>
        </w:rPr>
      </w:pPr>
      <w:r w:rsidRPr="00554FA4">
        <w:rPr>
          <w:rFonts w:ascii="Times New Roman" w:hAnsi="Times New Roman" w:cs="Times New Roman"/>
          <w:sz w:val="28"/>
          <w:szCs w:val="28"/>
        </w:rPr>
        <w:t>гармонизировать работу обоих полушарий мозга; улучшать зрительно-моторную координацию;</w:t>
      </w:r>
    </w:p>
    <w:p w:rsidR="00554FA4" w:rsidRPr="00554FA4" w:rsidRDefault="00554FA4" w:rsidP="00554FA4">
      <w:pPr>
        <w:numPr>
          <w:ilvl w:val="0"/>
          <w:numId w:val="1"/>
        </w:numPr>
        <w:rPr>
          <w:rFonts w:ascii="Times New Roman" w:hAnsi="Times New Roman" w:cs="Times New Roman"/>
          <w:sz w:val="28"/>
          <w:szCs w:val="28"/>
        </w:rPr>
      </w:pPr>
      <w:r w:rsidRPr="00554FA4">
        <w:rPr>
          <w:rFonts w:ascii="Times New Roman" w:hAnsi="Times New Roman" w:cs="Times New Roman"/>
          <w:sz w:val="28"/>
          <w:szCs w:val="28"/>
        </w:rPr>
        <w:t>тренировать периферическое зрение, которое необходимо для беглого чтения;</w:t>
      </w:r>
    </w:p>
    <w:p w:rsidR="00554FA4" w:rsidRPr="00554FA4" w:rsidRDefault="00554FA4" w:rsidP="00554FA4">
      <w:pPr>
        <w:numPr>
          <w:ilvl w:val="0"/>
          <w:numId w:val="1"/>
        </w:numPr>
        <w:rPr>
          <w:rFonts w:ascii="Times New Roman" w:hAnsi="Times New Roman" w:cs="Times New Roman"/>
          <w:sz w:val="28"/>
          <w:szCs w:val="28"/>
        </w:rPr>
      </w:pPr>
      <w:r w:rsidRPr="00554FA4">
        <w:rPr>
          <w:rFonts w:ascii="Times New Roman" w:hAnsi="Times New Roman" w:cs="Times New Roman"/>
          <w:sz w:val="28"/>
          <w:szCs w:val="28"/>
        </w:rPr>
        <w:t>управлять своими эмоциями</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b/>
          <w:bCs/>
          <w:sz w:val="28"/>
          <w:szCs w:val="28"/>
        </w:rPr>
        <w:t>Всем известно, что мозг имеет два полушария:</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Левое полушарие отвечает за восприятие информации через слух, постановку целей, построение алгоритмов решений. Это полушарие математическое, знаковое, речевое, логическое, аналитическое.</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Правое полушарие отвечает за координацию движений, осознание себя в пространстве, кинестетические (двигательные) ощущения. Это полушарие творчества, образного мышления, гуманитарных аспектов.</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xml:space="preserve">        Поэтому так важно, чтобы сохранялось равновесие между функционированием обоих полушарий. Активизировать работу всех отделов коры нашего головного мозга и достичь эффективного взаимодействия </w:t>
      </w:r>
      <w:r w:rsidRPr="00554FA4">
        <w:rPr>
          <w:rFonts w:ascii="Times New Roman" w:hAnsi="Times New Roman" w:cs="Times New Roman"/>
          <w:sz w:val="28"/>
          <w:szCs w:val="28"/>
        </w:rPr>
        <w:lastRenderedPageBreak/>
        <w:t xml:space="preserve">между полушариями как раз и помогают </w:t>
      </w:r>
      <w:proofErr w:type="spellStart"/>
      <w:r w:rsidRPr="00554FA4">
        <w:rPr>
          <w:rFonts w:ascii="Times New Roman" w:hAnsi="Times New Roman" w:cs="Times New Roman"/>
          <w:sz w:val="28"/>
          <w:szCs w:val="28"/>
        </w:rPr>
        <w:t>кинезиологические</w:t>
      </w:r>
      <w:proofErr w:type="spellEnd"/>
      <w:r w:rsidRPr="00554FA4">
        <w:rPr>
          <w:rFonts w:ascii="Times New Roman" w:hAnsi="Times New Roman" w:cs="Times New Roman"/>
          <w:sz w:val="28"/>
          <w:szCs w:val="28"/>
        </w:rPr>
        <w:t xml:space="preserve"> упражнения. Их комплексы по праву называют «умной гимнастикой» или гимнастикой мозга</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b/>
          <w:bCs/>
          <w:sz w:val="28"/>
          <w:szCs w:val="28"/>
        </w:rPr>
        <w:t xml:space="preserve">Виды </w:t>
      </w:r>
      <w:proofErr w:type="spellStart"/>
      <w:r w:rsidRPr="00554FA4">
        <w:rPr>
          <w:rFonts w:ascii="Times New Roman" w:hAnsi="Times New Roman" w:cs="Times New Roman"/>
          <w:b/>
          <w:bCs/>
          <w:sz w:val="28"/>
          <w:szCs w:val="28"/>
        </w:rPr>
        <w:t>кинезиологических</w:t>
      </w:r>
      <w:proofErr w:type="spellEnd"/>
      <w:r w:rsidRPr="00554FA4">
        <w:rPr>
          <w:rFonts w:ascii="Times New Roman" w:hAnsi="Times New Roman" w:cs="Times New Roman"/>
          <w:b/>
          <w:bCs/>
          <w:sz w:val="28"/>
          <w:szCs w:val="28"/>
        </w:rPr>
        <w:t xml:space="preserve"> упражнений:</w:t>
      </w:r>
    </w:p>
    <w:p w:rsidR="00554FA4" w:rsidRPr="00554FA4" w:rsidRDefault="00554FA4" w:rsidP="00554FA4">
      <w:pPr>
        <w:numPr>
          <w:ilvl w:val="0"/>
          <w:numId w:val="2"/>
        </w:numPr>
        <w:rPr>
          <w:rFonts w:ascii="Times New Roman" w:hAnsi="Times New Roman" w:cs="Times New Roman"/>
          <w:sz w:val="28"/>
          <w:szCs w:val="28"/>
        </w:rPr>
      </w:pPr>
      <w:r w:rsidRPr="00554FA4">
        <w:rPr>
          <w:rFonts w:ascii="Times New Roman" w:hAnsi="Times New Roman" w:cs="Times New Roman"/>
          <w:b/>
          <w:bCs/>
          <w:sz w:val="28"/>
          <w:szCs w:val="28"/>
        </w:rPr>
        <w:t>Растяжки </w:t>
      </w:r>
      <w:r w:rsidRPr="00554FA4">
        <w:rPr>
          <w:rFonts w:ascii="Times New Roman" w:hAnsi="Times New Roman" w:cs="Times New Roman"/>
          <w:sz w:val="28"/>
          <w:szCs w:val="28"/>
        </w:rPr>
        <w:t xml:space="preserve">нормализуют </w:t>
      </w:r>
      <w:proofErr w:type="spellStart"/>
      <w:r w:rsidRPr="00554FA4">
        <w:rPr>
          <w:rFonts w:ascii="Times New Roman" w:hAnsi="Times New Roman" w:cs="Times New Roman"/>
          <w:sz w:val="28"/>
          <w:szCs w:val="28"/>
        </w:rPr>
        <w:t>гипертонус</w:t>
      </w:r>
      <w:proofErr w:type="spellEnd"/>
      <w:r w:rsidRPr="00554FA4">
        <w:rPr>
          <w:rFonts w:ascii="Times New Roman" w:hAnsi="Times New Roman" w:cs="Times New Roman"/>
          <w:sz w:val="28"/>
          <w:szCs w:val="28"/>
        </w:rPr>
        <w:t xml:space="preserve"> (неконтролируемое чрезмерное мышечное напряжение) и </w:t>
      </w:r>
      <w:proofErr w:type="spellStart"/>
      <w:r w:rsidRPr="00554FA4">
        <w:rPr>
          <w:rFonts w:ascii="Times New Roman" w:hAnsi="Times New Roman" w:cs="Times New Roman"/>
          <w:sz w:val="28"/>
          <w:szCs w:val="28"/>
        </w:rPr>
        <w:t>гипотонус</w:t>
      </w:r>
      <w:proofErr w:type="spellEnd"/>
      <w:r w:rsidRPr="00554FA4">
        <w:rPr>
          <w:rFonts w:ascii="Times New Roman" w:hAnsi="Times New Roman" w:cs="Times New Roman"/>
          <w:sz w:val="28"/>
          <w:szCs w:val="28"/>
        </w:rPr>
        <w:t xml:space="preserve"> (неконтролируемая мышечная вялость).</w:t>
      </w:r>
    </w:p>
    <w:p w:rsidR="00554FA4" w:rsidRPr="00554FA4" w:rsidRDefault="00554FA4" w:rsidP="00554FA4">
      <w:pPr>
        <w:numPr>
          <w:ilvl w:val="0"/>
          <w:numId w:val="2"/>
        </w:numPr>
        <w:rPr>
          <w:rFonts w:ascii="Times New Roman" w:hAnsi="Times New Roman" w:cs="Times New Roman"/>
          <w:sz w:val="28"/>
          <w:szCs w:val="28"/>
        </w:rPr>
      </w:pPr>
      <w:r w:rsidRPr="00554FA4">
        <w:rPr>
          <w:rFonts w:ascii="Times New Roman" w:hAnsi="Times New Roman" w:cs="Times New Roman"/>
          <w:b/>
          <w:bCs/>
          <w:sz w:val="28"/>
          <w:szCs w:val="28"/>
        </w:rPr>
        <w:t>Дыхательные упражнения</w:t>
      </w:r>
      <w:r w:rsidRPr="00554FA4">
        <w:rPr>
          <w:rFonts w:ascii="Times New Roman" w:hAnsi="Times New Roman" w:cs="Times New Roman"/>
          <w:sz w:val="28"/>
          <w:szCs w:val="28"/>
        </w:rPr>
        <w:t> улучшают ритмику организма, развивают самоконтроль и произвольность.</w:t>
      </w:r>
    </w:p>
    <w:p w:rsidR="00554FA4" w:rsidRPr="00554FA4" w:rsidRDefault="00554FA4" w:rsidP="00554FA4">
      <w:pPr>
        <w:numPr>
          <w:ilvl w:val="0"/>
          <w:numId w:val="2"/>
        </w:numPr>
        <w:rPr>
          <w:rFonts w:ascii="Times New Roman" w:hAnsi="Times New Roman" w:cs="Times New Roman"/>
          <w:sz w:val="28"/>
          <w:szCs w:val="28"/>
        </w:rPr>
      </w:pPr>
      <w:r w:rsidRPr="00554FA4">
        <w:rPr>
          <w:rFonts w:ascii="Times New Roman" w:hAnsi="Times New Roman" w:cs="Times New Roman"/>
          <w:b/>
          <w:bCs/>
          <w:sz w:val="28"/>
          <w:szCs w:val="28"/>
        </w:rPr>
        <w:t> Глазодвигательные упражнения</w:t>
      </w:r>
      <w:r w:rsidRPr="00554FA4">
        <w:rPr>
          <w:rFonts w:ascii="Times New Roman" w:hAnsi="Times New Roman" w:cs="Times New Roman"/>
          <w:sz w:val="28"/>
          <w:szCs w:val="28"/>
        </w:rPr>
        <w:t xml:space="preserve">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554FA4">
        <w:rPr>
          <w:rFonts w:ascii="Times New Roman" w:hAnsi="Times New Roman" w:cs="Times New Roman"/>
          <w:sz w:val="28"/>
          <w:szCs w:val="28"/>
        </w:rPr>
        <w:t>энергетизацию</w:t>
      </w:r>
      <w:proofErr w:type="spellEnd"/>
      <w:r w:rsidRPr="00554FA4">
        <w:rPr>
          <w:rFonts w:ascii="Times New Roman" w:hAnsi="Times New Roman" w:cs="Times New Roman"/>
          <w:sz w:val="28"/>
          <w:szCs w:val="28"/>
        </w:rPr>
        <w:t xml:space="preserve"> организма.</w:t>
      </w:r>
    </w:p>
    <w:p w:rsidR="00554FA4" w:rsidRPr="00554FA4" w:rsidRDefault="00554FA4" w:rsidP="00554FA4">
      <w:pPr>
        <w:numPr>
          <w:ilvl w:val="0"/>
          <w:numId w:val="2"/>
        </w:numPr>
        <w:rPr>
          <w:rFonts w:ascii="Times New Roman" w:hAnsi="Times New Roman" w:cs="Times New Roman"/>
          <w:sz w:val="28"/>
          <w:szCs w:val="28"/>
        </w:rPr>
      </w:pPr>
      <w:r w:rsidRPr="00554FA4">
        <w:rPr>
          <w:rFonts w:ascii="Times New Roman" w:hAnsi="Times New Roman" w:cs="Times New Roman"/>
          <w:sz w:val="28"/>
          <w:szCs w:val="28"/>
        </w:rPr>
        <w:t> При выполнении </w:t>
      </w:r>
      <w:r w:rsidRPr="00554FA4">
        <w:rPr>
          <w:rFonts w:ascii="Times New Roman" w:hAnsi="Times New Roman" w:cs="Times New Roman"/>
          <w:b/>
          <w:bCs/>
          <w:sz w:val="28"/>
          <w:szCs w:val="28"/>
        </w:rPr>
        <w:t>телесных движений</w:t>
      </w:r>
      <w:r w:rsidRPr="00554FA4">
        <w:rPr>
          <w:rFonts w:ascii="Times New Roman" w:hAnsi="Times New Roman" w:cs="Times New Roman"/>
          <w:sz w:val="28"/>
          <w:szCs w:val="28"/>
        </w:rPr>
        <w:t> развивается межполушарное взаимодействие, снимаются непроизвольные, непреднамеренные движения и мышечные зажимы. Оказывается, человеку для закрепления мысли необходимо движение.</w:t>
      </w:r>
    </w:p>
    <w:p w:rsidR="00554FA4" w:rsidRPr="00554FA4" w:rsidRDefault="00554FA4" w:rsidP="00554FA4">
      <w:pPr>
        <w:numPr>
          <w:ilvl w:val="0"/>
          <w:numId w:val="2"/>
        </w:numPr>
        <w:rPr>
          <w:rFonts w:ascii="Times New Roman" w:hAnsi="Times New Roman" w:cs="Times New Roman"/>
          <w:sz w:val="28"/>
          <w:szCs w:val="28"/>
        </w:rPr>
      </w:pPr>
      <w:r w:rsidRPr="00554FA4">
        <w:rPr>
          <w:rFonts w:ascii="Times New Roman" w:hAnsi="Times New Roman" w:cs="Times New Roman"/>
          <w:b/>
          <w:bCs/>
          <w:sz w:val="28"/>
          <w:szCs w:val="28"/>
        </w:rPr>
        <w:t>Упражнения для релаксации</w:t>
      </w:r>
      <w:r w:rsidRPr="00554FA4">
        <w:rPr>
          <w:rFonts w:ascii="Times New Roman" w:hAnsi="Times New Roman" w:cs="Times New Roman"/>
          <w:sz w:val="28"/>
          <w:szCs w:val="28"/>
        </w:rPr>
        <w:t> способствуют расслаблению, снятию напряжения.</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w:t>
      </w:r>
      <w:r w:rsidRPr="00554FA4">
        <w:rPr>
          <w:rFonts w:ascii="Times New Roman" w:hAnsi="Times New Roman" w:cs="Times New Roman"/>
          <w:b/>
          <w:bCs/>
          <w:sz w:val="28"/>
          <w:szCs w:val="28"/>
        </w:rPr>
        <w:t>Это важно!</w:t>
      </w:r>
      <w:r w:rsidRPr="00554FA4">
        <w:rPr>
          <w:rFonts w:ascii="Times New Roman" w:hAnsi="Times New Roman" w:cs="Times New Roman"/>
          <w:sz w:val="28"/>
          <w:szCs w:val="28"/>
        </w:rPr>
        <w:t xml:space="preserve"> Используйте </w:t>
      </w:r>
      <w:proofErr w:type="spellStart"/>
      <w:r w:rsidRPr="00554FA4">
        <w:rPr>
          <w:rFonts w:ascii="Times New Roman" w:hAnsi="Times New Roman" w:cs="Times New Roman"/>
          <w:sz w:val="28"/>
          <w:szCs w:val="28"/>
        </w:rPr>
        <w:t>кинезиологические</w:t>
      </w:r>
      <w:proofErr w:type="spellEnd"/>
      <w:r w:rsidRPr="00554FA4">
        <w:rPr>
          <w:rFonts w:ascii="Times New Roman" w:hAnsi="Times New Roman" w:cs="Times New Roman"/>
          <w:sz w:val="28"/>
          <w:szCs w:val="28"/>
        </w:rPr>
        <w:t xml:space="preserve"> упражнения со своим ребенком дома. Единственное, что вам для этого нужно сделать – сначала освоить каждое упражнение самостоятельно, понять, какие ощущения оно вызывает, какие органы задействует, какой результат дает. После этого вы сможете давать своему ребёнку более четкую инструкцию по выполнению каждого задания. Ниже приведены несколько упражнений, которые мы уже освоили с детьми и регулярно их выполняем.</w:t>
      </w:r>
    </w:p>
    <w:p w:rsidR="00554FA4" w:rsidRPr="00554FA4" w:rsidRDefault="00554FA4" w:rsidP="00554FA4">
      <w:pPr>
        <w:rPr>
          <w:rFonts w:ascii="Times New Roman" w:hAnsi="Times New Roman" w:cs="Times New Roman"/>
          <w:sz w:val="28"/>
          <w:szCs w:val="28"/>
        </w:rPr>
      </w:pPr>
      <w:proofErr w:type="spellStart"/>
      <w:r w:rsidRPr="00554FA4">
        <w:rPr>
          <w:rFonts w:ascii="Times New Roman" w:hAnsi="Times New Roman" w:cs="Times New Roman"/>
          <w:b/>
          <w:bCs/>
          <w:sz w:val="28"/>
          <w:szCs w:val="28"/>
        </w:rPr>
        <w:t>Кинезиологические</w:t>
      </w:r>
      <w:proofErr w:type="spellEnd"/>
      <w:r w:rsidRPr="00554FA4">
        <w:rPr>
          <w:rFonts w:ascii="Times New Roman" w:hAnsi="Times New Roman" w:cs="Times New Roman"/>
          <w:b/>
          <w:bCs/>
          <w:sz w:val="28"/>
          <w:szCs w:val="28"/>
        </w:rPr>
        <w:t xml:space="preserve"> </w:t>
      </w:r>
      <w:proofErr w:type="spellStart"/>
      <w:r w:rsidRPr="00554FA4">
        <w:rPr>
          <w:rFonts w:ascii="Times New Roman" w:hAnsi="Times New Roman" w:cs="Times New Roman"/>
          <w:b/>
          <w:bCs/>
          <w:sz w:val="28"/>
          <w:szCs w:val="28"/>
        </w:rPr>
        <w:t>физминутки</w:t>
      </w:r>
      <w:proofErr w:type="spellEnd"/>
      <w:r w:rsidRPr="00554FA4">
        <w:rPr>
          <w:rFonts w:ascii="Times New Roman" w:hAnsi="Times New Roman" w:cs="Times New Roman"/>
          <w:b/>
          <w:bCs/>
          <w:sz w:val="28"/>
          <w:szCs w:val="28"/>
        </w:rPr>
        <w:t xml:space="preserve"> и упражнения</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b/>
          <w:bCs/>
          <w:sz w:val="28"/>
          <w:szCs w:val="28"/>
        </w:rPr>
        <w:t>Упражнение «Ухо – нос»</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Левая рука — взяться за кончик носа, правая рука — взяться за правое ухо. По команде отпустить ухо-нос, хлопнуть в ладоши и поменять положение рук «с точностью наоборот».</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b/>
          <w:bCs/>
          <w:sz w:val="28"/>
          <w:szCs w:val="28"/>
        </w:rPr>
        <w:t>Упражнение «Змейка»</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lastRenderedPageBreak/>
        <w:t>        Скрестить руки ладонями друг к другу, сцепить пальцы в замок, вывернуть руки к себе.1 вариант: ребенок с закрытыми глазами называет палец и руку, к которым прикоснулся педагог.2 вариант: точно и четко двигать пальцем, который называет педагог. Следить, чтобы остальные пальцы в движении не участвовали.</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b/>
          <w:bCs/>
          <w:sz w:val="28"/>
          <w:szCs w:val="28"/>
        </w:rPr>
        <w:t>Упражнение «Колечко»</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xml:space="preserve">        Поочередно и как можно быстрее перебирайте пальцы рук, соединяя в кольцо с большим пальцем последовательно указательный, средний и т. д. Проба выполняется в прямом и в обратном (от мизинца к указательному пальцу) порядке. </w:t>
      </w:r>
      <w:proofErr w:type="gramStart"/>
      <w:r w:rsidRPr="00554FA4">
        <w:rPr>
          <w:rFonts w:ascii="Times New Roman" w:hAnsi="Times New Roman" w:cs="Times New Roman"/>
          <w:sz w:val="28"/>
          <w:szCs w:val="28"/>
        </w:rPr>
        <w:t>В начале</w:t>
      </w:r>
      <w:proofErr w:type="gramEnd"/>
      <w:r w:rsidRPr="00554FA4">
        <w:rPr>
          <w:rFonts w:ascii="Times New Roman" w:hAnsi="Times New Roman" w:cs="Times New Roman"/>
          <w:sz w:val="28"/>
          <w:szCs w:val="28"/>
        </w:rPr>
        <w:t xml:space="preserve"> упражнение выполняется каждой рукой отдельно, затем сразу двумя руками.</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b/>
          <w:bCs/>
          <w:sz w:val="28"/>
          <w:szCs w:val="28"/>
        </w:rPr>
        <w:t>Упражнение «Кулак-ребро-ладонь»</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xml:space="preserve">        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w:t>
      </w:r>
      <w:proofErr w:type="gramStart"/>
      <w:r w:rsidRPr="00554FA4">
        <w:rPr>
          <w:rFonts w:ascii="Times New Roman" w:hAnsi="Times New Roman" w:cs="Times New Roman"/>
          <w:sz w:val="28"/>
          <w:szCs w:val="28"/>
        </w:rPr>
        <w:t>-л</w:t>
      </w:r>
      <w:proofErr w:type="gramEnd"/>
      <w:r w:rsidRPr="00554FA4">
        <w:rPr>
          <w:rFonts w:ascii="Times New Roman" w:hAnsi="Times New Roman" w:cs="Times New Roman"/>
          <w:sz w:val="28"/>
          <w:szCs w:val="28"/>
        </w:rPr>
        <w:t xml:space="preserve">евой, затем -двумя руками вместе по 8-10 раз. Можно давать себе команды (кулак </w:t>
      </w:r>
      <w:proofErr w:type="gramStart"/>
      <w:r w:rsidRPr="00554FA4">
        <w:rPr>
          <w:rFonts w:ascii="Times New Roman" w:hAnsi="Times New Roman" w:cs="Times New Roman"/>
          <w:sz w:val="28"/>
          <w:szCs w:val="28"/>
        </w:rPr>
        <w:t>-р</w:t>
      </w:r>
      <w:proofErr w:type="gramEnd"/>
      <w:r w:rsidRPr="00554FA4">
        <w:rPr>
          <w:rFonts w:ascii="Times New Roman" w:hAnsi="Times New Roman" w:cs="Times New Roman"/>
          <w:sz w:val="28"/>
          <w:szCs w:val="28"/>
        </w:rPr>
        <w:t>ебро-ладонь).</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b/>
          <w:bCs/>
          <w:sz w:val="28"/>
          <w:szCs w:val="28"/>
        </w:rPr>
        <w:t>Упражнение «Лезгинка»</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Левую руку сложите в кулак, большой палец отставьте в сторону, кулак разверните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Повторите 6-8 раз. Добивайтесь высокой скорости смены положения.</w:t>
      </w:r>
    </w:p>
    <w:p w:rsidR="00554FA4" w:rsidRPr="00554FA4" w:rsidRDefault="00554FA4" w:rsidP="00554FA4">
      <w:pPr>
        <w:jc w:val="center"/>
        <w:rPr>
          <w:rFonts w:ascii="Times New Roman" w:hAnsi="Times New Roman" w:cs="Times New Roman"/>
          <w:sz w:val="28"/>
          <w:szCs w:val="28"/>
        </w:rPr>
      </w:pPr>
      <w:r w:rsidRPr="00554FA4">
        <w:rPr>
          <w:rFonts w:ascii="Times New Roman" w:hAnsi="Times New Roman" w:cs="Times New Roman"/>
          <w:sz w:val="28"/>
          <w:szCs w:val="28"/>
        </w:rPr>
        <w:drawing>
          <wp:inline distT="0" distB="0" distL="0" distR="0" wp14:anchorId="3140A0DE" wp14:editId="17682371">
            <wp:extent cx="5467350" cy="2246192"/>
            <wp:effectExtent l="0" t="0" r="0" b="1905"/>
            <wp:docPr id="3" name="Рисунок 3" descr="https://lh7-us.googleusercontent.com/VhB-TMjpsYQB6lXzWhzQhri4kBlH3JS_3YIYjd7v7MsS-NJyaYwgdI40ZXA-o0QjhX09O-J3Np5TLvwgBI4Z6yg_bYc0BklQfGc2-Tj9uTtx2Qo1m5M9QJ5vTzaMnuHCoasTo1TuDPH35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VhB-TMjpsYQB6lXzWhzQhri4kBlH3JS_3YIYjd7v7MsS-NJyaYwgdI40ZXA-o0QjhX09O-J3Np5TLvwgBI4Z6yg_bYc0BklQfGc2-Tj9uTtx2Qo1m5M9QJ5vTzaMnuHCoasTo1TuDPH353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7350" cy="2246192"/>
                    </a:xfrm>
                    <a:prstGeom prst="rect">
                      <a:avLst/>
                    </a:prstGeom>
                    <a:noFill/>
                    <a:ln>
                      <a:noFill/>
                    </a:ln>
                  </pic:spPr>
                </pic:pic>
              </a:graphicData>
            </a:graphic>
          </wp:inline>
        </w:drawing>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b/>
          <w:bCs/>
          <w:sz w:val="28"/>
          <w:szCs w:val="28"/>
        </w:rPr>
        <w:t>Рисование двумя руками</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lastRenderedPageBreak/>
        <w:t xml:space="preserve">       Начинаем с рисование линий, точек. Потом можно учить рисовать круги, овалы, волнистые линии, простые предметы (капельки, снежинки, травку и </w:t>
      </w:r>
      <w:proofErr w:type="spellStart"/>
      <w:proofErr w:type="gramStart"/>
      <w:r w:rsidRPr="00554FA4">
        <w:rPr>
          <w:rFonts w:ascii="Times New Roman" w:hAnsi="Times New Roman" w:cs="Times New Roman"/>
          <w:sz w:val="28"/>
          <w:szCs w:val="28"/>
        </w:rPr>
        <w:t>пр</w:t>
      </w:r>
      <w:proofErr w:type="spellEnd"/>
      <w:proofErr w:type="gramEnd"/>
      <w:r w:rsidRPr="00554FA4">
        <w:rPr>
          <w:rFonts w:ascii="Times New Roman" w:hAnsi="Times New Roman" w:cs="Times New Roman"/>
          <w:sz w:val="28"/>
          <w:szCs w:val="28"/>
        </w:rPr>
        <w:t>).</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В данном процессе важно, чтобы задействованы были обе руки одновременно, а качество рисунка в этом возрасте — не имеет значения.</w:t>
      </w:r>
    </w:p>
    <w:p w:rsidR="00554FA4" w:rsidRPr="00554FA4" w:rsidRDefault="00554FA4" w:rsidP="00554FA4">
      <w:pPr>
        <w:jc w:val="center"/>
        <w:rPr>
          <w:rFonts w:ascii="Times New Roman" w:hAnsi="Times New Roman" w:cs="Times New Roman"/>
          <w:sz w:val="28"/>
          <w:szCs w:val="28"/>
        </w:rPr>
      </w:pPr>
      <w:r w:rsidRPr="00554FA4">
        <w:rPr>
          <w:rFonts w:ascii="Times New Roman" w:hAnsi="Times New Roman" w:cs="Times New Roman"/>
          <w:sz w:val="28"/>
          <w:szCs w:val="28"/>
        </w:rPr>
        <w:drawing>
          <wp:inline distT="0" distB="0" distL="0" distR="0" wp14:anchorId="112461C6" wp14:editId="3BC7937D">
            <wp:extent cx="4560357" cy="2565201"/>
            <wp:effectExtent l="0" t="0" r="0" b="6985"/>
            <wp:docPr id="2" name="Рисунок 2" descr="https://lh7-us.googleusercontent.com/s_KsAS_AvwSTr_X0S1tFYXe4hGxO9bCQNr5W12--HJgCS6ynDJ1bsEsNgtaS1P95xoMxrmEsFZopMTDMJER_W4ged3lEjf13VJOnYALfNKkDKj3I3wgW5hFek1wupWoG26ree5xtth35u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s_KsAS_AvwSTr_X0S1tFYXe4hGxO9bCQNr5W12--HJgCS6ynDJ1bsEsNgtaS1P95xoMxrmEsFZopMTDMJER_W4ged3lEjf13VJOnYALfNKkDKj3I3wgW5hFek1wupWoG26ree5xtth35uv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0357" cy="2565201"/>
                    </a:xfrm>
                    <a:prstGeom prst="rect">
                      <a:avLst/>
                    </a:prstGeom>
                    <a:noFill/>
                    <a:ln>
                      <a:noFill/>
                    </a:ln>
                  </pic:spPr>
                </pic:pic>
              </a:graphicData>
            </a:graphic>
          </wp:inline>
        </w:drawing>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b/>
          <w:bCs/>
          <w:sz w:val="28"/>
          <w:szCs w:val="28"/>
        </w:rPr>
        <w:t>Использование щипцов, ложек и др. подручных материалов</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С помощью щипцов учим ребенка захватывать предметы обеими руками одновременно (</w:t>
      </w:r>
      <w:proofErr w:type="gramStart"/>
      <w:r w:rsidRPr="00554FA4">
        <w:rPr>
          <w:rFonts w:ascii="Times New Roman" w:hAnsi="Times New Roman" w:cs="Times New Roman"/>
          <w:sz w:val="28"/>
          <w:szCs w:val="28"/>
        </w:rPr>
        <w:t>по началу</w:t>
      </w:r>
      <w:proofErr w:type="gramEnd"/>
      <w:r w:rsidRPr="00554FA4">
        <w:rPr>
          <w:rFonts w:ascii="Times New Roman" w:hAnsi="Times New Roman" w:cs="Times New Roman"/>
          <w:sz w:val="28"/>
          <w:szCs w:val="28"/>
        </w:rPr>
        <w:t xml:space="preserve"> допустимо и попеременно). С помощью двух ложек, например, учим пересыпать сыпучие предметы из емкости в емкость, переливать жидкость из стакана в стакан.</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b/>
          <w:bCs/>
          <w:sz w:val="28"/>
          <w:szCs w:val="28"/>
        </w:rPr>
        <w:t>Строим башенки</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Материал можно подобрать любой — хоть конструктор, хоть обычные крышечки из-под пюре.</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Суть та же: строить одновременно обеими руками.</w:t>
      </w:r>
    </w:p>
    <w:p w:rsidR="00554FA4" w:rsidRPr="00554FA4" w:rsidRDefault="00554FA4" w:rsidP="00554FA4">
      <w:pPr>
        <w:rPr>
          <w:rFonts w:ascii="Times New Roman" w:hAnsi="Times New Roman" w:cs="Times New Roman"/>
          <w:sz w:val="28"/>
          <w:szCs w:val="28"/>
        </w:rPr>
      </w:pPr>
      <w:r w:rsidRPr="00554FA4">
        <w:rPr>
          <w:rFonts w:ascii="Times New Roman" w:hAnsi="Times New Roman" w:cs="Times New Roman"/>
          <w:sz w:val="28"/>
          <w:szCs w:val="28"/>
        </w:rPr>
        <w:t>        </w:t>
      </w:r>
      <w:proofErr w:type="spellStart"/>
      <w:r w:rsidRPr="00554FA4">
        <w:rPr>
          <w:rFonts w:ascii="Times New Roman" w:hAnsi="Times New Roman" w:cs="Times New Roman"/>
          <w:b/>
          <w:bCs/>
          <w:sz w:val="28"/>
          <w:szCs w:val="28"/>
        </w:rPr>
        <w:t>Кинезиология</w:t>
      </w:r>
      <w:proofErr w:type="spellEnd"/>
      <w:r w:rsidRPr="00554FA4">
        <w:rPr>
          <w:rFonts w:ascii="Times New Roman" w:hAnsi="Times New Roman" w:cs="Times New Roman"/>
          <w:sz w:val="28"/>
          <w:szCs w:val="28"/>
        </w:rPr>
        <w:t xml:space="preserve"> – это не так сложно, как может показаться. Занимаясь с ребенком </w:t>
      </w:r>
      <w:proofErr w:type="spellStart"/>
      <w:r w:rsidRPr="00554FA4">
        <w:rPr>
          <w:rFonts w:ascii="Times New Roman" w:hAnsi="Times New Roman" w:cs="Times New Roman"/>
          <w:sz w:val="28"/>
          <w:szCs w:val="28"/>
        </w:rPr>
        <w:t>кинезиологическими</w:t>
      </w:r>
      <w:proofErr w:type="spellEnd"/>
      <w:r w:rsidRPr="00554FA4">
        <w:rPr>
          <w:rFonts w:ascii="Times New Roman" w:hAnsi="Times New Roman" w:cs="Times New Roman"/>
          <w:sz w:val="28"/>
          <w:szCs w:val="28"/>
        </w:rPr>
        <w:t xml:space="preserve"> упражнениями, можно в значительной степени повысить его интеллект именно за счет налаживания этой взаимосвязи между отделами мозга.</w:t>
      </w:r>
    </w:p>
    <w:p w:rsidR="00554FA4" w:rsidRPr="00554FA4" w:rsidRDefault="00554FA4" w:rsidP="00554FA4">
      <w:pPr>
        <w:jc w:val="center"/>
        <w:rPr>
          <w:rFonts w:ascii="Times New Roman" w:hAnsi="Times New Roman" w:cs="Times New Roman"/>
          <w:color w:val="7030A0"/>
          <w:sz w:val="28"/>
          <w:szCs w:val="28"/>
        </w:rPr>
      </w:pPr>
      <w:r w:rsidRPr="00554FA4">
        <w:rPr>
          <w:rFonts w:ascii="Times New Roman" w:hAnsi="Times New Roman" w:cs="Times New Roman"/>
          <w:b/>
          <w:bCs/>
          <w:i/>
          <w:iCs/>
          <w:color w:val="7030A0"/>
          <w:sz w:val="28"/>
          <w:szCs w:val="28"/>
        </w:rPr>
        <w:t>Желаю Вам здоровья и удачи!</w:t>
      </w:r>
    </w:p>
    <w:p w:rsidR="00554FA4" w:rsidRPr="00554FA4" w:rsidRDefault="00554FA4" w:rsidP="00554FA4">
      <w:pPr>
        <w:rPr>
          <w:rFonts w:ascii="Times New Roman" w:hAnsi="Times New Roman" w:cs="Times New Roman"/>
          <w:sz w:val="28"/>
          <w:szCs w:val="28"/>
        </w:rPr>
      </w:pPr>
    </w:p>
    <w:p w:rsidR="00DB5379" w:rsidRPr="00554FA4" w:rsidRDefault="00DB5379">
      <w:pPr>
        <w:rPr>
          <w:rFonts w:ascii="Times New Roman" w:hAnsi="Times New Roman" w:cs="Times New Roman"/>
          <w:sz w:val="28"/>
          <w:szCs w:val="28"/>
        </w:rPr>
      </w:pPr>
      <w:bookmarkStart w:id="0" w:name="_GoBack"/>
      <w:bookmarkEnd w:id="0"/>
    </w:p>
    <w:sectPr w:rsidR="00DB5379" w:rsidRPr="00554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75246"/>
    <w:multiLevelType w:val="multilevel"/>
    <w:tmpl w:val="16E8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9063A3"/>
    <w:multiLevelType w:val="multilevel"/>
    <w:tmpl w:val="3F04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4B"/>
    <w:rsid w:val="000635CA"/>
    <w:rsid w:val="00554FA4"/>
    <w:rsid w:val="00D85F4B"/>
    <w:rsid w:val="00DB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paragraph" w:styleId="af4">
    <w:name w:val="Balloon Text"/>
    <w:basedOn w:val="a"/>
    <w:link w:val="af5"/>
    <w:uiPriority w:val="99"/>
    <w:semiHidden/>
    <w:unhideWhenUsed/>
    <w:rsid w:val="00554FA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54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paragraph" w:styleId="af4">
    <w:name w:val="Balloon Text"/>
    <w:basedOn w:val="a"/>
    <w:link w:val="af5"/>
    <w:uiPriority w:val="99"/>
    <w:semiHidden/>
    <w:unhideWhenUsed/>
    <w:rsid w:val="00554FA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54F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53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2023-12-06T16:14:00Z</dcterms:created>
  <dcterms:modified xsi:type="dcterms:W3CDTF">2023-12-06T16:21:00Z</dcterms:modified>
</cp:coreProperties>
</file>