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B8" w:rsidRPr="003900B8" w:rsidRDefault="003900B8" w:rsidP="00285CDF">
      <w:pPr>
        <w:pStyle w:val="c9"/>
        <w:spacing w:before="0" w:beforeAutospacing="0" w:after="0" w:afterAutospacing="0" w:line="360" w:lineRule="auto"/>
        <w:jc w:val="center"/>
        <w:rPr>
          <w:rStyle w:val="c6"/>
          <w:b/>
          <w:bCs/>
          <w:color w:val="FF0000"/>
          <w:sz w:val="32"/>
          <w:szCs w:val="32"/>
        </w:rPr>
      </w:pPr>
      <w:r w:rsidRPr="003900B8">
        <w:rPr>
          <w:rStyle w:val="c6"/>
          <w:b/>
          <w:bCs/>
          <w:color w:val="FF0000"/>
          <w:sz w:val="32"/>
          <w:szCs w:val="32"/>
        </w:rPr>
        <w:t xml:space="preserve">Консультация для родителей </w:t>
      </w:r>
    </w:p>
    <w:p w:rsidR="003900B8" w:rsidRPr="003900B8" w:rsidRDefault="003900B8" w:rsidP="00285CDF">
      <w:pPr>
        <w:pStyle w:val="c9"/>
        <w:spacing w:before="0" w:beforeAutospacing="0" w:after="0" w:afterAutospacing="0" w:line="360" w:lineRule="auto"/>
        <w:jc w:val="center"/>
        <w:rPr>
          <w:color w:val="0070C0"/>
          <w:sz w:val="28"/>
          <w:szCs w:val="28"/>
        </w:rPr>
      </w:pPr>
      <w:r w:rsidRPr="003900B8">
        <w:rPr>
          <w:rStyle w:val="c6"/>
          <w:b/>
          <w:bCs/>
          <w:color w:val="0070C0"/>
          <w:sz w:val="28"/>
          <w:szCs w:val="28"/>
        </w:rPr>
        <w:t>«Игры для развития речи ребенка 2-3 лет»</w:t>
      </w:r>
    </w:p>
    <w:p w:rsidR="003900B8" w:rsidRPr="003900B8" w:rsidRDefault="003900B8" w:rsidP="00285CDF">
      <w:pPr>
        <w:pStyle w:val="c1"/>
        <w:spacing w:before="0" w:beforeAutospacing="0" w:after="0" w:afterAutospacing="0" w:line="360" w:lineRule="auto"/>
        <w:rPr>
          <w:rStyle w:val="c0"/>
          <w:color w:val="0070C0"/>
          <w:sz w:val="28"/>
          <w:szCs w:val="28"/>
        </w:rPr>
      </w:pPr>
    </w:p>
    <w:p w:rsidR="003900B8" w:rsidRDefault="00285CDF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bookmarkStart w:id="0" w:name="_GoBack"/>
      <w:bookmarkEnd w:id="0"/>
      <w:r w:rsidR="003900B8">
        <w:rPr>
          <w:rStyle w:val="c0"/>
          <w:color w:val="000000"/>
          <w:sz w:val="28"/>
          <w:szCs w:val="28"/>
        </w:rPr>
        <w:t>Поскольку именно в возрасте от двух до трех лет наблюдается значительный скачок в развитии речи, то этому рекомендуется уделить особое внимание. Для того чтобы дети могли свободно выражать свои мысли и желания, они должны обладать богатым словарным запасом. Поэтому приучите себя говорить ребенку все, что вы делаете.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</w:t>
      </w:r>
      <w:r>
        <w:rPr>
          <w:rStyle w:val="c0"/>
          <w:color w:val="000000"/>
          <w:sz w:val="28"/>
          <w:szCs w:val="28"/>
        </w:rPr>
        <w:t>Необходимо научить малыша правильному дыханию и развивать его артикуляционный аппарат для того, чтобы ребенок мог легко говорить длинными сложными предложениями. Артикуляцию очень хорошо развивают скороговорки.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r>
        <w:rPr>
          <w:rStyle w:val="c0"/>
          <w:color w:val="000000"/>
          <w:sz w:val="28"/>
          <w:szCs w:val="28"/>
        </w:rPr>
        <w:t>Кроме упражнений для дыхания и скороговорок нужно, проговаривая с ребенком все действия, следить за правильным произношением и ударением в словах.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</w:t>
      </w:r>
      <w:r>
        <w:rPr>
          <w:rStyle w:val="c0"/>
          <w:color w:val="000000"/>
          <w:sz w:val="28"/>
          <w:szCs w:val="28"/>
        </w:rPr>
        <w:t>Чтобы развить речь ребенка многосторонне, нужен комплексный подход. Занимаясь с малышом, обращайте его внимание на качества, свойства того или иного предмета, используя при этом в своей речи как можно больше прилагательных для описаний. Обогащайте речь ребенка синонимами, омонимами и т.д.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r>
        <w:rPr>
          <w:rStyle w:val="c0"/>
          <w:color w:val="000000"/>
          <w:sz w:val="28"/>
          <w:szCs w:val="28"/>
        </w:rPr>
        <w:t>Постарайтесь сделать ваши занятия интересными и веселыми!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Поскольку при грамотном дыхании мы произносим все слова на выдохе, существует множество игр на тренировку именно этой фазы дыхания.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3900B8" w:rsidRPr="00285CDF" w:rsidRDefault="003900B8" w:rsidP="003900B8">
      <w:pPr>
        <w:pStyle w:val="c1"/>
        <w:spacing w:before="0" w:beforeAutospacing="0" w:after="0" w:afterAutospacing="0" w:line="360" w:lineRule="auto"/>
        <w:jc w:val="center"/>
        <w:rPr>
          <w:b/>
          <w:color w:val="FF0000"/>
          <w:sz w:val="20"/>
          <w:szCs w:val="20"/>
          <w:u w:val="single"/>
        </w:rPr>
      </w:pPr>
      <w:r w:rsidRPr="00285CDF">
        <w:rPr>
          <w:rStyle w:val="c2"/>
          <w:b/>
          <w:i/>
          <w:iCs/>
          <w:color w:val="FF0000"/>
          <w:sz w:val="28"/>
          <w:szCs w:val="28"/>
          <w:u w:val="single"/>
        </w:rPr>
        <w:t>«Подуем на снежинку»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Вырезать из салфетки тонкую и легкую снежинку. Положить на ладонь ребенку. Ребенок дует, чтобы снежинка слетела с ладони.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rStyle w:val="c2"/>
          <w:i/>
          <w:iCs/>
          <w:color w:val="000000"/>
          <w:sz w:val="28"/>
          <w:szCs w:val="28"/>
        </w:rPr>
      </w:pP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rStyle w:val="c2"/>
          <w:i/>
          <w:iCs/>
          <w:color w:val="000000"/>
          <w:sz w:val="28"/>
          <w:szCs w:val="28"/>
        </w:rPr>
      </w:pP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rStyle w:val="c2"/>
          <w:i/>
          <w:iCs/>
          <w:color w:val="000000"/>
          <w:sz w:val="28"/>
          <w:szCs w:val="28"/>
        </w:rPr>
      </w:pP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rStyle w:val="c2"/>
          <w:i/>
          <w:iCs/>
          <w:color w:val="000000"/>
          <w:sz w:val="28"/>
          <w:szCs w:val="28"/>
        </w:rPr>
      </w:pPr>
    </w:p>
    <w:p w:rsidR="003900B8" w:rsidRPr="00285CDF" w:rsidRDefault="003900B8" w:rsidP="003900B8">
      <w:pPr>
        <w:pStyle w:val="c1"/>
        <w:spacing w:before="0" w:beforeAutospacing="0" w:after="0" w:afterAutospacing="0" w:line="360" w:lineRule="auto"/>
        <w:jc w:val="center"/>
        <w:rPr>
          <w:b/>
          <w:color w:val="FF0000"/>
          <w:sz w:val="20"/>
          <w:szCs w:val="20"/>
          <w:u w:val="single"/>
        </w:rPr>
      </w:pPr>
      <w:r w:rsidRPr="00285CDF">
        <w:rPr>
          <w:rStyle w:val="c2"/>
          <w:b/>
          <w:i/>
          <w:iCs/>
          <w:color w:val="FF0000"/>
          <w:sz w:val="28"/>
          <w:szCs w:val="28"/>
          <w:u w:val="single"/>
        </w:rPr>
        <w:t>«Бабочка летает»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Сделать совместно с ребенком бабочку из тонкой бумаги (обертка от конфет, салфетка и т.д.). Привязать нитку. Ребенок держит за ниточку и дует на бабочку.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rStyle w:val="c2"/>
          <w:i/>
          <w:iCs/>
          <w:color w:val="FF0000"/>
          <w:sz w:val="28"/>
          <w:szCs w:val="28"/>
        </w:rPr>
      </w:pPr>
    </w:p>
    <w:p w:rsidR="003900B8" w:rsidRPr="00285CDF" w:rsidRDefault="003900B8" w:rsidP="003900B8">
      <w:pPr>
        <w:pStyle w:val="c1"/>
        <w:spacing w:before="0" w:beforeAutospacing="0" w:after="0" w:afterAutospacing="0" w:line="360" w:lineRule="auto"/>
        <w:jc w:val="both"/>
        <w:rPr>
          <w:b/>
          <w:color w:val="FF0000"/>
          <w:sz w:val="20"/>
          <w:szCs w:val="20"/>
          <w:u w:val="single"/>
        </w:rPr>
      </w:pPr>
      <w:r>
        <w:rPr>
          <w:rStyle w:val="c2"/>
          <w:i/>
          <w:iCs/>
          <w:color w:val="FF0000"/>
          <w:sz w:val="28"/>
          <w:szCs w:val="28"/>
        </w:rPr>
        <w:t xml:space="preserve">                                        </w:t>
      </w:r>
      <w:r w:rsidRPr="00285CDF">
        <w:rPr>
          <w:rStyle w:val="c2"/>
          <w:b/>
          <w:i/>
          <w:iCs/>
          <w:color w:val="FF0000"/>
          <w:sz w:val="28"/>
          <w:szCs w:val="28"/>
          <w:u w:val="single"/>
        </w:rPr>
        <w:t xml:space="preserve"> </w:t>
      </w:r>
      <w:r w:rsidRPr="00285CDF">
        <w:rPr>
          <w:rStyle w:val="c2"/>
          <w:b/>
          <w:i/>
          <w:iCs/>
          <w:color w:val="FF0000"/>
          <w:sz w:val="28"/>
          <w:szCs w:val="28"/>
          <w:u w:val="single"/>
        </w:rPr>
        <w:t>«Плывет, плывет кораблик»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Налить в тазик или ванну воду положить кораблик и предложить ребенку подуть на кораблик.</w:t>
      </w:r>
    </w:p>
    <w:p w:rsidR="00285CDF" w:rsidRDefault="00285CDF" w:rsidP="00285CDF">
      <w:pPr>
        <w:pStyle w:val="c1"/>
        <w:spacing w:before="0" w:beforeAutospacing="0" w:after="0" w:afterAutospacing="0" w:line="360" w:lineRule="auto"/>
        <w:jc w:val="center"/>
        <w:rPr>
          <w:rStyle w:val="c2"/>
          <w:b/>
          <w:i/>
          <w:iCs/>
          <w:color w:val="FF0000"/>
          <w:sz w:val="28"/>
          <w:szCs w:val="28"/>
          <w:u w:val="single"/>
        </w:rPr>
      </w:pP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b/>
          <w:color w:val="FF0000"/>
          <w:sz w:val="20"/>
          <w:szCs w:val="20"/>
          <w:u w:val="single"/>
        </w:rPr>
      </w:pPr>
      <w:r w:rsidRPr="00285CDF">
        <w:rPr>
          <w:rStyle w:val="c2"/>
          <w:b/>
          <w:i/>
          <w:iCs/>
          <w:color w:val="FF0000"/>
          <w:sz w:val="28"/>
          <w:szCs w:val="28"/>
          <w:u w:val="single"/>
        </w:rPr>
        <w:t>«Кто дольше»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  <w:sz w:val="28"/>
          <w:szCs w:val="28"/>
        </w:rPr>
        <w:t>- </w:t>
      </w:r>
      <w:r>
        <w:rPr>
          <w:rStyle w:val="c0"/>
          <w:color w:val="000000"/>
          <w:sz w:val="28"/>
          <w:szCs w:val="28"/>
        </w:rPr>
        <w:t>В этой игре очень простые правила. Например, кто дольше протянет звук «а», «у» или любой другой гласный.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Тянуть можно и некоторые согласные звуки. Все дети любят играть в эту игру вместе с родителями. Осталось только набрать воздуха.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rStyle w:val="c2"/>
          <w:i/>
          <w:iCs/>
          <w:color w:val="000000"/>
          <w:sz w:val="28"/>
          <w:szCs w:val="28"/>
        </w:rPr>
      </w:pPr>
    </w:p>
    <w:p w:rsidR="003900B8" w:rsidRPr="00285CDF" w:rsidRDefault="003900B8" w:rsidP="003900B8">
      <w:pPr>
        <w:pStyle w:val="c1"/>
        <w:spacing w:before="0" w:beforeAutospacing="0" w:after="0" w:afterAutospacing="0" w:line="360" w:lineRule="auto"/>
        <w:jc w:val="center"/>
        <w:rPr>
          <w:b/>
          <w:color w:val="FF0000"/>
          <w:sz w:val="20"/>
          <w:szCs w:val="20"/>
          <w:u w:val="single"/>
        </w:rPr>
      </w:pPr>
      <w:r w:rsidRPr="00285CDF">
        <w:rPr>
          <w:rStyle w:val="c2"/>
          <w:b/>
          <w:i/>
          <w:iCs/>
          <w:color w:val="FF0000"/>
          <w:sz w:val="28"/>
          <w:szCs w:val="28"/>
          <w:u w:val="single"/>
        </w:rPr>
        <w:t>«Повтори за мной»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  <w:sz w:val="28"/>
          <w:szCs w:val="28"/>
        </w:rPr>
        <w:t>Формирует навыки правильного произношения, разбивает артикуляционный аппарат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  <w:sz w:val="28"/>
          <w:szCs w:val="28"/>
        </w:rPr>
        <w:t>-</w:t>
      </w:r>
      <w:r w:rsidR="00285CDF">
        <w:rPr>
          <w:rStyle w:val="c2"/>
          <w:i/>
          <w:i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Читайте ребенку короткие рифмовки и просите повторять за вами последний слог:</w:t>
      </w:r>
    </w:p>
    <w:p w:rsidR="003900B8" w:rsidRDefault="003900B8" w:rsidP="00285CDF">
      <w:pPr>
        <w:pStyle w:val="c1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  <w:r w:rsidRPr="003900B8">
        <w:rPr>
          <w:rStyle w:val="c2"/>
          <w:b/>
          <w:i/>
          <w:iCs/>
          <w:color w:val="000000"/>
          <w:sz w:val="28"/>
          <w:szCs w:val="28"/>
        </w:rPr>
        <w:t>Прибежала детвора</w:t>
      </w:r>
      <w:r>
        <w:rPr>
          <w:rStyle w:val="c2"/>
          <w:i/>
          <w:iCs/>
          <w:color w:val="000000"/>
          <w:sz w:val="28"/>
          <w:szCs w:val="28"/>
        </w:rPr>
        <w:t xml:space="preserve"> — ра-ра-ра, ра-ра-ра.</w:t>
      </w:r>
    </w:p>
    <w:p w:rsidR="003900B8" w:rsidRDefault="003900B8" w:rsidP="00285CDF">
      <w:pPr>
        <w:pStyle w:val="c1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  <w:r w:rsidRPr="003900B8">
        <w:rPr>
          <w:rStyle w:val="c2"/>
          <w:b/>
          <w:i/>
          <w:iCs/>
          <w:color w:val="000000"/>
          <w:sz w:val="28"/>
          <w:szCs w:val="28"/>
        </w:rPr>
        <w:t xml:space="preserve">Ногу выше, шаг смелей </w:t>
      </w:r>
      <w:r>
        <w:rPr>
          <w:rStyle w:val="c2"/>
          <w:i/>
          <w:iCs/>
          <w:color w:val="000000"/>
          <w:sz w:val="28"/>
          <w:szCs w:val="28"/>
        </w:rPr>
        <w:t>— лей-лей-лей, лей-лей-лей.</w:t>
      </w:r>
    </w:p>
    <w:p w:rsidR="003900B8" w:rsidRDefault="003900B8" w:rsidP="00285CDF">
      <w:pPr>
        <w:pStyle w:val="c1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  <w:r w:rsidRPr="003900B8">
        <w:rPr>
          <w:rStyle w:val="c2"/>
          <w:b/>
          <w:i/>
          <w:iCs/>
          <w:color w:val="000000"/>
          <w:sz w:val="28"/>
          <w:szCs w:val="28"/>
        </w:rPr>
        <w:t xml:space="preserve">Мы увидим листопад </w:t>
      </w:r>
      <w:r>
        <w:rPr>
          <w:rStyle w:val="c2"/>
          <w:i/>
          <w:iCs/>
          <w:color w:val="000000"/>
          <w:sz w:val="28"/>
          <w:szCs w:val="28"/>
        </w:rPr>
        <w:t>— пад-пад-пад, пад-пад-пад.</w:t>
      </w:r>
    </w:p>
    <w:p w:rsidR="003900B8" w:rsidRDefault="003900B8" w:rsidP="00285CDF">
      <w:pPr>
        <w:pStyle w:val="c1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  <w:r w:rsidRPr="003900B8">
        <w:rPr>
          <w:rStyle w:val="c2"/>
          <w:b/>
          <w:i/>
          <w:iCs/>
          <w:color w:val="000000"/>
          <w:sz w:val="28"/>
          <w:szCs w:val="28"/>
        </w:rPr>
        <w:t>Милый зайчик не скучай</w:t>
      </w:r>
      <w:r>
        <w:rPr>
          <w:rStyle w:val="c2"/>
          <w:i/>
          <w:iCs/>
          <w:color w:val="000000"/>
          <w:sz w:val="28"/>
          <w:szCs w:val="28"/>
        </w:rPr>
        <w:t xml:space="preserve"> — чай-чай-чай, чай-чай-чай.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rStyle w:val="c2"/>
          <w:i/>
          <w:iCs/>
          <w:color w:val="000000"/>
          <w:sz w:val="28"/>
          <w:szCs w:val="28"/>
        </w:rPr>
      </w:pPr>
    </w:p>
    <w:p w:rsidR="003900B8" w:rsidRPr="00285CDF" w:rsidRDefault="003900B8" w:rsidP="003900B8">
      <w:pPr>
        <w:pStyle w:val="c1"/>
        <w:spacing w:before="0" w:beforeAutospacing="0" w:after="0" w:afterAutospacing="0" w:line="360" w:lineRule="auto"/>
        <w:jc w:val="center"/>
        <w:rPr>
          <w:b/>
          <w:color w:val="FF0000"/>
          <w:sz w:val="20"/>
          <w:szCs w:val="20"/>
          <w:u w:val="single"/>
        </w:rPr>
      </w:pPr>
      <w:r w:rsidRPr="00285CDF">
        <w:rPr>
          <w:rStyle w:val="c2"/>
          <w:b/>
          <w:i/>
          <w:iCs/>
          <w:color w:val="FF0000"/>
          <w:sz w:val="28"/>
          <w:szCs w:val="28"/>
          <w:u w:val="single"/>
        </w:rPr>
        <w:t>«Проводи зайчика»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  <w:sz w:val="28"/>
          <w:szCs w:val="28"/>
        </w:rPr>
        <w:t>Игра способствует развитию речи, умения ориентироваться в пространстве</w:t>
      </w:r>
      <w:r>
        <w:rPr>
          <w:rStyle w:val="c2"/>
          <w:i/>
          <w:iCs/>
          <w:color w:val="000000"/>
          <w:sz w:val="28"/>
          <w:szCs w:val="28"/>
        </w:rPr>
        <w:t>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  <w:sz w:val="28"/>
          <w:szCs w:val="28"/>
        </w:rPr>
        <w:t>Необходимый инвентарь</w:t>
      </w:r>
      <w:r>
        <w:rPr>
          <w:rStyle w:val="c0"/>
          <w:color w:val="000000"/>
          <w:sz w:val="28"/>
          <w:szCs w:val="28"/>
        </w:rPr>
        <w:t>: мягкая игрушка (например, зайчик).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- Возьмите в руки зайчика и голосом игрушки скажите ребенку, что очень хотите познакомиться с домом, в котором живет ваша семья. Попросите ребенка проводить зайчика и показать ему все самое интересное.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Пойдите на кухню, пусть ребенок проводит зайчика туда. На кухне голосом игрушки спрашивайте, как называются те или иные предметы, указывая на них (например, холодильник, плита, стол и т.д.) Интересуйтесь, для чего они нужны.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Затем сходите с зайкой в другие комнаты.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rStyle w:val="c2"/>
          <w:i/>
          <w:iCs/>
          <w:color w:val="000000"/>
          <w:sz w:val="28"/>
          <w:szCs w:val="28"/>
        </w:rPr>
      </w:pPr>
    </w:p>
    <w:p w:rsidR="003900B8" w:rsidRPr="00285CDF" w:rsidRDefault="003900B8" w:rsidP="003900B8">
      <w:pPr>
        <w:pStyle w:val="c1"/>
        <w:spacing w:before="0" w:beforeAutospacing="0" w:after="0" w:afterAutospacing="0" w:line="360" w:lineRule="auto"/>
        <w:jc w:val="center"/>
        <w:rPr>
          <w:b/>
          <w:color w:val="FF0000"/>
          <w:sz w:val="20"/>
          <w:szCs w:val="20"/>
          <w:u w:val="single"/>
        </w:rPr>
      </w:pPr>
      <w:r w:rsidRPr="00285CDF">
        <w:rPr>
          <w:rStyle w:val="c2"/>
          <w:b/>
          <w:i/>
          <w:iCs/>
          <w:color w:val="FF0000"/>
          <w:sz w:val="28"/>
          <w:szCs w:val="28"/>
          <w:u w:val="single"/>
        </w:rPr>
        <w:t>«Голоса животных»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  <w:sz w:val="28"/>
          <w:szCs w:val="28"/>
        </w:rPr>
        <w:t>Игра способствует развитию речи, артикуляционного аппарата, знакомит с животным миром</w:t>
      </w:r>
      <w:r w:rsidR="00285CDF">
        <w:rPr>
          <w:rStyle w:val="c2"/>
          <w:i/>
          <w:iCs/>
          <w:color w:val="000000"/>
          <w:sz w:val="28"/>
          <w:szCs w:val="28"/>
        </w:rPr>
        <w:t>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  <w:sz w:val="28"/>
          <w:szCs w:val="28"/>
        </w:rPr>
        <w:t>Необходимый инвентарь</w:t>
      </w:r>
      <w:r>
        <w:rPr>
          <w:rStyle w:val="c0"/>
          <w:color w:val="000000"/>
          <w:sz w:val="28"/>
          <w:szCs w:val="28"/>
        </w:rPr>
        <w:t>: карточки с изображениями животных или игрушки-животные.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Покажите ребенку карточки с животными, рассмотрите их внимательно.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Расскажите малышу, где обитает то или иное существо, чем оно питается. Одновременно знакомьте ребенка с голосами и звуками животных. Очень полезно ходить в зоопарк или слушать голоса в записи. После этого можно проводить обобщающее занятие.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Показывайте ребенку карточки и попросите назвать изображенных животных и вспомнить, кто какие звуки издает.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воробей — чирикает (чик-чирик)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ворона — каркает (кар-кар)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гусь — гогочет (га-га-га)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свинья — хрюкают (хрю-хрю)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коза — блеет (ме-е-е)</w:t>
      </w:r>
    </w:p>
    <w:p w:rsidR="003900B8" w:rsidRPr="00285CDF" w:rsidRDefault="003900B8" w:rsidP="00285CDF">
      <w:pPr>
        <w:pStyle w:val="c4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корова — мычит (му-у-у)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кошка — мяукает (мяу-мяу)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лошадь — ржет (и-го-го)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лягушка — квакает (ква-ква)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lastRenderedPageBreak/>
        <w:t>- мышка — пищит (пи-пи-пи)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осел — ревет (иа-иа)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петух — поет, кукарекает (кукареку)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пчела — жужжит (ж-ж-ж)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слон — трубит (ту-у-у)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собака — лает (гав-гав)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тигр, лев — рычит (р-р-р)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утка — крякает (кря-кря)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филин — ухает (уху-уху)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- Не спрашивайте ребенка сразу обо всех животных.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3900B8" w:rsidRPr="00285CDF" w:rsidRDefault="003900B8" w:rsidP="003900B8">
      <w:pPr>
        <w:pStyle w:val="c1"/>
        <w:spacing w:before="0" w:beforeAutospacing="0" w:after="0" w:afterAutospacing="0" w:line="360" w:lineRule="auto"/>
        <w:jc w:val="center"/>
        <w:rPr>
          <w:b/>
          <w:i/>
          <w:color w:val="FF0000"/>
          <w:sz w:val="20"/>
          <w:szCs w:val="20"/>
          <w:u w:val="single"/>
        </w:rPr>
      </w:pPr>
      <w:r w:rsidRPr="00285CDF">
        <w:rPr>
          <w:rStyle w:val="c0"/>
          <w:b/>
          <w:i/>
          <w:color w:val="FF0000"/>
          <w:sz w:val="28"/>
          <w:szCs w:val="28"/>
          <w:u w:val="single"/>
        </w:rPr>
        <w:t>«Птичий двор»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Наши уточки с утра – «Кря-кря-кря!», «Кря-кря-кря!»,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Наши гуси у пруда – «Га-га-га!», «Га-га-га!»,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Наши гуленьки вверху – «Гу-гу-гу!», «Гу-гу-гу!»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Наши курочки в окно – «Ко-ко-ко!», «Ко-ко-ко!»,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наш Петя-петушок рано-рано поутру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Нам споет «Ку-ка-ре-ку!»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3900B8" w:rsidRPr="00285CDF" w:rsidRDefault="003900B8" w:rsidP="003900B8">
      <w:pPr>
        <w:pStyle w:val="c1"/>
        <w:spacing w:before="0" w:beforeAutospacing="0" w:after="0" w:afterAutospacing="0" w:line="360" w:lineRule="auto"/>
        <w:jc w:val="center"/>
        <w:rPr>
          <w:b/>
          <w:i/>
          <w:color w:val="FF0000"/>
          <w:sz w:val="20"/>
          <w:szCs w:val="20"/>
          <w:u w:val="single"/>
        </w:rPr>
      </w:pPr>
      <w:r w:rsidRPr="00285CDF">
        <w:rPr>
          <w:rStyle w:val="c0"/>
          <w:b/>
          <w:i/>
          <w:color w:val="FF0000"/>
          <w:sz w:val="28"/>
          <w:szCs w:val="28"/>
          <w:u w:val="single"/>
        </w:rPr>
        <w:t>«Произношение гласных звуков»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А-а-а (плач ребенка, поет певица, уколол пальчик, девочка укачивает куклу).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О-о-о (разболелся зуб,удивление).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У-у-у (гудит поезд).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-И-и-и (жеребенок ржет).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Звуки произносятся на выдохе.</w:t>
      </w:r>
    </w:p>
    <w:p w:rsidR="00285CDF" w:rsidRDefault="00285CDF" w:rsidP="00285CDF">
      <w:pPr>
        <w:pStyle w:val="c1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b/>
          <w:i/>
          <w:color w:val="FF0000"/>
          <w:sz w:val="20"/>
          <w:szCs w:val="20"/>
          <w:u w:val="single"/>
        </w:rPr>
      </w:pPr>
      <w:r w:rsidRPr="00285CDF">
        <w:rPr>
          <w:rStyle w:val="c0"/>
          <w:b/>
          <w:i/>
          <w:color w:val="FF0000"/>
          <w:sz w:val="28"/>
          <w:szCs w:val="28"/>
          <w:u w:val="single"/>
        </w:rPr>
        <w:t>«Кукла спит»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  <w:sz w:val="28"/>
          <w:szCs w:val="28"/>
        </w:rPr>
        <w:t>Игра способствует развитию речи, слуха</w:t>
      </w:r>
      <w:r>
        <w:rPr>
          <w:rStyle w:val="c2"/>
          <w:i/>
          <w:iCs/>
          <w:color w:val="000000"/>
          <w:sz w:val="28"/>
          <w:szCs w:val="28"/>
        </w:rPr>
        <w:t>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  <w:sz w:val="28"/>
          <w:szCs w:val="28"/>
        </w:rPr>
        <w:t>Необходимый инвентарь</w:t>
      </w:r>
      <w:r>
        <w:rPr>
          <w:rStyle w:val="c0"/>
          <w:color w:val="000000"/>
          <w:sz w:val="28"/>
          <w:szCs w:val="28"/>
        </w:rPr>
        <w:t>: кукла или мягкая игрушка.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- Уложите куклу спать. Пускай ваш малыш покачает ее на руках, споет колыбельную, уложит в кроватку и укроет одеялом.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Объясните ребенку, что пока кукла спит, вы будете говорить шепотом, чтобы не разбудить ее.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Поговорите о чем-нибудь с крохой, задавайте вопросы, попросите что-нибудь рассказать (все это нужно делать шепотом).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Ребенку может быстро надоесть, так что не затягивайте игру. Объявите, что кукле пора вставать и теперь вы можете разговаривать громко.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3900B8" w:rsidRPr="00285CDF" w:rsidRDefault="003900B8" w:rsidP="003900B8">
      <w:pPr>
        <w:pStyle w:val="c1"/>
        <w:spacing w:before="0" w:beforeAutospacing="0" w:after="0" w:afterAutospacing="0" w:line="360" w:lineRule="auto"/>
        <w:jc w:val="center"/>
        <w:rPr>
          <w:b/>
          <w:i/>
          <w:color w:val="FF0000"/>
          <w:sz w:val="20"/>
          <w:szCs w:val="20"/>
          <w:u w:val="single"/>
        </w:rPr>
      </w:pPr>
      <w:r w:rsidRPr="00285CDF">
        <w:rPr>
          <w:rStyle w:val="c0"/>
          <w:b/>
          <w:i/>
          <w:color w:val="FF0000"/>
          <w:sz w:val="28"/>
          <w:szCs w:val="28"/>
          <w:u w:val="single"/>
        </w:rPr>
        <w:t>«Закончи слово»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  <w:sz w:val="28"/>
          <w:szCs w:val="28"/>
        </w:rPr>
        <w:t>Игра способствует развитию речи, памяти, внимани</w:t>
      </w:r>
      <w:r>
        <w:rPr>
          <w:rStyle w:val="c2"/>
          <w:i/>
          <w:iCs/>
          <w:color w:val="000000"/>
          <w:sz w:val="28"/>
          <w:szCs w:val="28"/>
        </w:rPr>
        <w:t>я.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Попросите малыша закончить слово, которое вы произносите.</w:t>
      </w:r>
    </w:p>
    <w:p w:rsidR="003900B8" w:rsidRPr="00285CDF" w:rsidRDefault="003900B8" w:rsidP="003900B8">
      <w:pPr>
        <w:pStyle w:val="c1"/>
        <w:spacing w:before="0" w:beforeAutospacing="0" w:after="0" w:afterAutospacing="0" w:line="360" w:lineRule="auto"/>
        <w:jc w:val="both"/>
        <w:rPr>
          <w:b/>
          <w:color w:val="FF0000"/>
          <w:sz w:val="20"/>
          <w:szCs w:val="20"/>
        </w:rPr>
      </w:pPr>
      <w:r w:rsidRPr="00285CDF">
        <w:rPr>
          <w:rStyle w:val="c0"/>
          <w:i/>
          <w:color w:val="0070C0"/>
          <w:sz w:val="28"/>
          <w:szCs w:val="28"/>
        </w:rPr>
        <w:t>Например:</w:t>
      </w:r>
      <w:r w:rsidRPr="00285CDF">
        <w:rPr>
          <w:rStyle w:val="c0"/>
          <w:color w:val="0070C0"/>
          <w:sz w:val="28"/>
          <w:szCs w:val="28"/>
        </w:rPr>
        <w:t xml:space="preserve"> </w:t>
      </w:r>
      <w:r w:rsidRPr="00285CDF">
        <w:rPr>
          <w:rStyle w:val="c0"/>
          <w:b/>
          <w:color w:val="FF0000"/>
          <w:sz w:val="28"/>
          <w:szCs w:val="28"/>
        </w:rPr>
        <w:t>доро-га, мага-зин, коло-бок.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Если ребенку трудно сориентироваться, показывайте на предмет, который называете.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3900B8" w:rsidRPr="00285CDF" w:rsidRDefault="003900B8" w:rsidP="003900B8">
      <w:pPr>
        <w:pStyle w:val="c1"/>
        <w:spacing w:before="0" w:beforeAutospacing="0" w:after="0" w:afterAutospacing="0" w:line="360" w:lineRule="auto"/>
        <w:jc w:val="center"/>
        <w:rPr>
          <w:b/>
          <w:i/>
          <w:color w:val="FF0000"/>
          <w:sz w:val="20"/>
          <w:szCs w:val="20"/>
          <w:u w:val="single"/>
        </w:rPr>
      </w:pPr>
      <w:r w:rsidRPr="00285CDF">
        <w:rPr>
          <w:rStyle w:val="c0"/>
          <w:b/>
          <w:i/>
          <w:color w:val="FF0000"/>
          <w:sz w:val="28"/>
          <w:szCs w:val="28"/>
          <w:u w:val="single"/>
        </w:rPr>
        <w:t>«Повтори за мной»</w:t>
      </w:r>
    </w:p>
    <w:p w:rsidR="003900B8" w:rsidRDefault="003900B8" w:rsidP="003900B8">
      <w:pPr>
        <w:pStyle w:val="c1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</w:t>
      </w:r>
      <w:r w:rsidR="00285CDF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Предложите ребенку повторять за вами рифмованные строчки:</w:t>
      </w:r>
    </w:p>
    <w:p w:rsidR="003900B8" w:rsidRPr="00285CDF" w:rsidRDefault="003900B8" w:rsidP="003900B8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285CDF">
        <w:rPr>
          <w:rStyle w:val="c2"/>
          <w:b/>
          <w:i/>
          <w:iCs/>
          <w:color w:val="000000"/>
          <w:sz w:val="28"/>
          <w:szCs w:val="28"/>
        </w:rPr>
        <w:t>Птичка прилетела, песенку мне спела.</w:t>
      </w:r>
    </w:p>
    <w:p w:rsidR="003900B8" w:rsidRPr="00285CDF" w:rsidRDefault="003900B8" w:rsidP="003900B8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285CDF">
        <w:rPr>
          <w:rStyle w:val="c2"/>
          <w:b/>
          <w:i/>
          <w:iCs/>
          <w:color w:val="000000"/>
          <w:sz w:val="28"/>
          <w:szCs w:val="28"/>
        </w:rPr>
        <w:t>Девочка проснулась, сладко потянулась.</w:t>
      </w:r>
    </w:p>
    <w:p w:rsidR="003900B8" w:rsidRPr="00285CDF" w:rsidRDefault="003900B8" w:rsidP="003900B8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285CDF">
        <w:rPr>
          <w:rStyle w:val="c2"/>
          <w:b/>
          <w:i/>
          <w:iCs/>
          <w:color w:val="000000"/>
          <w:sz w:val="28"/>
          <w:szCs w:val="28"/>
        </w:rPr>
        <w:t>Солнышко садится, Маша спать ложится.</w:t>
      </w:r>
    </w:p>
    <w:p w:rsidR="00285CDF" w:rsidRDefault="00285CDF" w:rsidP="003900B8">
      <w:pPr>
        <w:pStyle w:val="c1"/>
        <w:spacing w:before="0" w:beforeAutospacing="0" w:after="0" w:afterAutospacing="0" w:line="360" w:lineRule="auto"/>
        <w:jc w:val="center"/>
        <w:rPr>
          <w:rStyle w:val="c2"/>
          <w:i/>
          <w:iCs/>
          <w:color w:val="FF0000"/>
          <w:sz w:val="28"/>
          <w:szCs w:val="28"/>
        </w:rPr>
      </w:pPr>
    </w:p>
    <w:p w:rsidR="003900B8" w:rsidRPr="00285CDF" w:rsidRDefault="003900B8" w:rsidP="003900B8">
      <w:pPr>
        <w:pStyle w:val="c1"/>
        <w:spacing w:before="0" w:beforeAutospacing="0" w:after="0" w:afterAutospacing="0" w:line="360" w:lineRule="auto"/>
        <w:jc w:val="center"/>
        <w:rPr>
          <w:b/>
          <w:color w:val="FF0000"/>
          <w:sz w:val="20"/>
          <w:szCs w:val="20"/>
          <w:u w:val="single"/>
        </w:rPr>
      </w:pPr>
      <w:r w:rsidRPr="00285CDF">
        <w:rPr>
          <w:rStyle w:val="c2"/>
          <w:b/>
          <w:i/>
          <w:iCs/>
          <w:color w:val="FF0000"/>
          <w:sz w:val="28"/>
          <w:szCs w:val="28"/>
          <w:u w:val="single"/>
        </w:rPr>
        <w:t>Упражнение «Заборчик»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Зубы ровно мы смыкаем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И заборчик получаем,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А сейчас раздвинем губы –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Посчитаем наши зубы.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2"/>
          <w:i/>
          <w:iCs/>
          <w:color w:val="000000"/>
          <w:sz w:val="28"/>
          <w:szCs w:val="28"/>
        </w:rPr>
        <w:t>Упражнение «Хобот слоненка»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Подражаю я слону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Губы хоботом тяну…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lastRenderedPageBreak/>
        <w:t>Даже если я устану,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Их тянуть не перестану.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Буду долго так держать,</w:t>
      </w:r>
    </w:p>
    <w:p w:rsidR="003900B8" w:rsidRPr="00285CDF" w:rsidRDefault="003900B8" w:rsidP="00285CDF">
      <w:pPr>
        <w:pStyle w:val="c1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285CDF">
        <w:rPr>
          <w:rStyle w:val="c0"/>
          <w:i/>
          <w:color w:val="000000"/>
          <w:sz w:val="28"/>
          <w:szCs w:val="28"/>
        </w:rPr>
        <w:t>Свои губы укреплять.</w:t>
      </w:r>
    </w:p>
    <w:p w:rsidR="003900B8" w:rsidRPr="00285CDF" w:rsidRDefault="003900B8" w:rsidP="00285CDF">
      <w:pPr>
        <w:pStyle w:val="c4"/>
        <w:spacing w:before="0" w:beforeAutospacing="0" w:after="0" w:afterAutospacing="0" w:line="360" w:lineRule="auto"/>
        <w:jc w:val="center"/>
        <w:rPr>
          <w:rStyle w:val="c0"/>
          <w:color w:val="000000"/>
          <w:sz w:val="28"/>
          <w:szCs w:val="28"/>
        </w:rPr>
      </w:pPr>
    </w:p>
    <w:p w:rsidR="003900B8" w:rsidRDefault="003900B8" w:rsidP="003900B8">
      <w:pPr>
        <w:pStyle w:val="c4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r>
        <w:rPr>
          <w:rStyle w:val="c0"/>
          <w:color w:val="000000"/>
          <w:sz w:val="28"/>
          <w:szCs w:val="28"/>
        </w:rPr>
        <w:t>Очень важно работать над развитием речи малышей, но также необходимо большое внимание уделять умению детей раннего возраста контактировать с окружающими людьми, учиться общаться, договариваться.</w:t>
      </w:r>
    </w:p>
    <w:p w:rsidR="00E86677" w:rsidRDefault="00E86677" w:rsidP="003900B8">
      <w:pPr>
        <w:spacing w:line="360" w:lineRule="auto"/>
        <w:jc w:val="both"/>
      </w:pPr>
    </w:p>
    <w:sectPr w:rsidR="00E8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E9"/>
    <w:rsid w:val="000A68E9"/>
    <w:rsid w:val="00285CDF"/>
    <w:rsid w:val="003900B8"/>
    <w:rsid w:val="00E8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9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900B8"/>
  </w:style>
  <w:style w:type="paragraph" w:customStyle="1" w:styleId="c1">
    <w:name w:val="c1"/>
    <w:basedOn w:val="a"/>
    <w:rsid w:val="0039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00B8"/>
  </w:style>
  <w:style w:type="paragraph" w:customStyle="1" w:styleId="c4">
    <w:name w:val="c4"/>
    <w:basedOn w:val="a"/>
    <w:rsid w:val="0039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0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9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900B8"/>
  </w:style>
  <w:style w:type="paragraph" w:customStyle="1" w:styleId="c1">
    <w:name w:val="c1"/>
    <w:basedOn w:val="a"/>
    <w:rsid w:val="0039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00B8"/>
  </w:style>
  <w:style w:type="paragraph" w:customStyle="1" w:styleId="c4">
    <w:name w:val="c4"/>
    <w:basedOn w:val="a"/>
    <w:rsid w:val="0039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0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2024-02-06T08:18:00Z</dcterms:created>
  <dcterms:modified xsi:type="dcterms:W3CDTF">2024-02-06T08:34:00Z</dcterms:modified>
</cp:coreProperties>
</file>